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76" w:rsidRPr="00944E17" w:rsidRDefault="00BB1B76" w:rsidP="00FE5B2C">
      <w:pPr>
        <w:rPr>
          <w:rFonts w:ascii="Century Gothic" w:hAnsi="Century Gothic"/>
          <w:b/>
          <w:bCs/>
          <w:sz w:val="22"/>
          <w:szCs w:val="20"/>
          <w:lang w:val="es-ES_tradnl"/>
        </w:rPr>
      </w:pPr>
      <w:bookmarkStart w:id="0" w:name="_GoBack"/>
      <w:bookmarkEnd w:id="0"/>
    </w:p>
    <w:p w:rsidR="00BB1B76" w:rsidRPr="00944E17" w:rsidRDefault="00BB1B76"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BB1B76" w:rsidRPr="00944E17" w:rsidRDefault="00BB1B76" w:rsidP="00FE5B2C">
      <w:pPr>
        <w:rPr>
          <w:rFonts w:ascii="Century Gothic" w:hAnsi="Century Gothic"/>
          <w:b/>
          <w:bCs/>
          <w:sz w:val="22"/>
          <w:szCs w:val="20"/>
        </w:rPr>
      </w:pPr>
    </w:p>
    <w:p w:rsidR="00BB1B76" w:rsidRPr="00944E17" w:rsidRDefault="00BB1B76" w:rsidP="00FE5B2C">
      <w:pPr>
        <w:rPr>
          <w:rFonts w:ascii="Century Gothic" w:hAnsi="Century Gothic"/>
          <w:b/>
          <w:bCs/>
          <w:sz w:val="22"/>
          <w:szCs w:val="20"/>
        </w:rPr>
      </w:pPr>
    </w:p>
    <w:p w:rsidR="00BB1B76" w:rsidRPr="00944E17" w:rsidRDefault="00BB1B76" w:rsidP="00FE5B2C">
      <w:pPr>
        <w:rPr>
          <w:rFonts w:ascii="Century Gothic" w:hAnsi="Century Gothic"/>
          <w:b/>
          <w:bCs/>
          <w:sz w:val="22"/>
          <w:szCs w:val="20"/>
        </w:rPr>
      </w:pPr>
    </w:p>
    <w:p w:rsidR="00BB1B76" w:rsidRPr="00944E17" w:rsidRDefault="00BB1B76" w:rsidP="00FE5B2C">
      <w:pPr>
        <w:rPr>
          <w:rFonts w:ascii="Century Gothic" w:hAnsi="Century Gothic"/>
          <w:b/>
          <w:bCs/>
          <w:sz w:val="22"/>
          <w:szCs w:val="20"/>
        </w:rPr>
      </w:pPr>
    </w:p>
    <w:p w:rsidR="00BB1B76" w:rsidRPr="00944E17" w:rsidRDefault="00BB1B76" w:rsidP="00FE5B2C">
      <w:pPr>
        <w:rPr>
          <w:rFonts w:ascii="Century Gothic" w:hAnsi="Century Gothic"/>
          <w:b/>
          <w:bCs/>
          <w:sz w:val="22"/>
          <w:szCs w:val="20"/>
        </w:rPr>
      </w:pPr>
    </w:p>
    <w:p w:rsidR="00BB1B76" w:rsidRPr="00944E17" w:rsidRDefault="00BB1B76" w:rsidP="00FE5B2C">
      <w:pPr>
        <w:rPr>
          <w:rFonts w:ascii="Century Gothic" w:hAnsi="Century Gothic"/>
          <w:b/>
          <w:bCs/>
          <w:sz w:val="22"/>
          <w:szCs w:val="20"/>
        </w:rPr>
      </w:pPr>
    </w:p>
    <w:p w:rsidR="00BB1B76" w:rsidRPr="00944E17" w:rsidRDefault="00BB1B76" w:rsidP="00FE5B2C">
      <w:pPr>
        <w:rPr>
          <w:rFonts w:ascii="Century Gothic" w:hAnsi="Century Gothic"/>
          <w:b/>
          <w:bCs/>
          <w:sz w:val="22"/>
          <w:szCs w:val="20"/>
        </w:rPr>
      </w:pPr>
    </w:p>
    <w:p w:rsidR="00BB1B76" w:rsidRPr="00944E17" w:rsidRDefault="00BB1B76" w:rsidP="00FE5B2C">
      <w:pPr>
        <w:rPr>
          <w:rFonts w:ascii="Century Gothic" w:hAnsi="Century Gothic"/>
          <w:b/>
          <w:bCs/>
          <w:sz w:val="22"/>
          <w:szCs w:val="20"/>
        </w:rPr>
      </w:pPr>
    </w:p>
    <w:p w:rsidR="00D14F4F" w:rsidRPr="00944E17" w:rsidRDefault="00D14F4F"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DD5274" w:rsidRDefault="00F05011" w:rsidP="00033339">
      <w:pPr>
        <w:jc w:val="center"/>
        <w:rPr>
          <w:rFonts w:ascii="Century Gothic" w:hAnsi="Century Gothic"/>
          <w:b/>
          <w:bCs/>
          <w:sz w:val="36"/>
          <w:szCs w:val="20"/>
        </w:rPr>
      </w:pPr>
      <w:r w:rsidRPr="00DD5274">
        <w:rPr>
          <w:rFonts w:ascii="Century Gothic" w:hAnsi="Century Gothic"/>
          <w:b/>
          <w:bCs/>
          <w:sz w:val="36"/>
          <w:szCs w:val="20"/>
        </w:rPr>
        <w:t>PO-215A</w:t>
      </w:r>
    </w:p>
    <w:p w:rsidR="00BC0006" w:rsidRDefault="00EE094C" w:rsidP="003B65FF">
      <w:pPr>
        <w:jc w:val="center"/>
        <w:rPr>
          <w:rFonts w:ascii="Century Gothic" w:hAnsi="Century Gothic"/>
          <w:b/>
          <w:bCs/>
          <w:sz w:val="36"/>
          <w:szCs w:val="20"/>
        </w:rPr>
      </w:pPr>
      <w:r w:rsidRPr="00DD5274">
        <w:rPr>
          <w:rFonts w:ascii="Century Gothic" w:hAnsi="Century Gothic"/>
          <w:b/>
          <w:bCs/>
          <w:sz w:val="36"/>
          <w:szCs w:val="20"/>
        </w:rPr>
        <w:t>POLÍTIC</w:t>
      </w:r>
      <w:r w:rsidR="003B65FF" w:rsidRPr="00DD5274">
        <w:rPr>
          <w:rFonts w:ascii="Century Gothic" w:hAnsi="Century Gothic"/>
          <w:b/>
          <w:bCs/>
          <w:sz w:val="36"/>
          <w:szCs w:val="20"/>
        </w:rPr>
        <w:t>A DE</w:t>
      </w:r>
      <w:r w:rsidR="00DD5274" w:rsidRPr="00DD5274">
        <w:rPr>
          <w:rFonts w:ascii="Century Gothic" w:hAnsi="Century Gothic"/>
          <w:b/>
          <w:bCs/>
          <w:sz w:val="36"/>
          <w:szCs w:val="20"/>
        </w:rPr>
        <w:t xml:space="preserve"> APLICACIÓN DE LA </w:t>
      </w:r>
    </w:p>
    <w:p w:rsidR="00B7691E" w:rsidRPr="00DD5274" w:rsidRDefault="00DD5274" w:rsidP="003B65FF">
      <w:pPr>
        <w:jc w:val="center"/>
        <w:rPr>
          <w:rFonts w:ascii="Century Gothic" w:hAnsi="Century Gothic"/>
          <w:b/>
          <w:bCs/>
          <w:sz w:val="36"/>
          <w:szCs w:val="20"/>
        </w:rPr>
      </w:pPr>
      <w:r w:rsidRPr="00DD5274">
        <w:rPr>
          <w:rFonts w:ascii="Century Gothic" w:hAnsi="Century Gothic"/>
          <w:b/>
          <w:bCs/>
          <w:sz w:val="36"/>
          <w:szCs w:val="20"/>
        </w:rPr>
        <w:t>LEY DE PROTECCIÓN DE</w:t>
      </w:r>
      <w:r w:rsidR="00F05011" w:rsidRPr="00DD5274">
        <w:rPr>
          <w:rFonts w:ascii="Century Gothic" w:hAnsi="Century Gothic"/>
          <w:b/>
          <w:bCs/>
          <w:sz w:val="36"/>
          <w:szCs w:val="20"/>
        </w:rPr>
        <w:t xml:space="preserve"> DATOS PERSONALES</w:t>
      </w:r>
      <w:r w:rsidR="00B7691E" w:rsidRPr="00DD5274">
        <w:rPr>
          <w:rFonts w:ascii="Century Gothic" w:hAnsi="Century Gothic"/>
          <w:b/>
          <w:bCs/>
          <w:sz w:val="36"/>
          <w:szCs w:val="20"/>
        </w:rPr>
        <w:t xml:space="preserve"> </w:t>
      </w:r>
    </w:p>
    <w:p w:rsidR="00D80462" w:rsidRPr="00944E17" w:rsidRDefault="00D80462" w:rsidP="00FE5B2C">
      <w:pPr>
        <w:rPr>
          <w:rFonts w:ascii="Century Gothic" w:hAnsi="Century Gothic"/>
          <w:bCs/>
          <w:sz w:val="22"/>
          <w:szCs w:val="20"/>
        </w:rPr>
      </w:pPr>
    </w:p>
    <w:p w:rsidR="00D80462" w:rsidRPr="00944E17" w:rsidRDefault="00D80462" w:rsidP="00FE5B2C">
      <w:pPr>
        <w:rPr>
          <w:rFonts w:ascii="Century Gothic" w:hAnsi="Century Gothic"/>
          <w:b/>
          <w:bCs/>
          <w:sz w:val="22"/>
          <w:szCs w:val="20"/>
          <w:lang w:val="pt-BR"/>
        </w:rPr>
      </w:pPr>
    </w:p>
    <w:tbl>
      <w:tblPr>
        <w:tblW w:w="9774" w:type="dxa"/>
        <w:tblLayout w:type="fixed"/>
        <w:tblCellMar>
          <w:left w:w="70" w:type="dxa"/>
          <w:right w:w="70" w:type="dxa"/>
        </w:tblCellMar>
        <w:tblLook w:val="00A0" w:firstRow="1" w:lastRow="0" w:firstColumn="1" w:lastColumn="0" w:noHBand="0" w:noVBand="0"/>
      </w:tblPr>
      <w:tblGrid>
        <w:gridCol w:w="779"/>
        <w:gridCol w:w="4608"/>
        <w:gridCol w:w="2936"/>
        <w:gridCol w:w="1451"/>
      </w:tblGrid>
      <w:tr w:rsidR="00E63134" w:rsidRPr="00944E17" w:rsidTr="00E63134">
        <w:trPr>
          <w:trHeight w:val="171"/>
        </w:trPr>
        <w:tc>
          <w:tcPr>
            <w:tcW w:w="9774" w:type="dxa"/>
            <w:gridSpan w:val="4"/>
            <w:shd w:val="clear" w:color="auto" w:fill="000000" w:themeFill="text1"/>
          </w:tcPr>
          <w:p w:rsidR="00C65C6B" w:rsidRPr="00944E17" w:rsidRDefault="00C65C6B" w:rsidP="000B6034">
            <w:pPr>
              <w:jc w:val="center"/>
              <w:rPr>
                <w:rFonts w:ascii="Century Gothic" w:hAnsi="Century Gothic"/>
                <w:sz w:val="22"/>
                <w:szCs w:val="20"/>
              </w:rPr>
            </w:pPr>
            <w:r w:rsidRPr="00944E17">
              <w:rPr>
                <w:rFonts w:ascii="Century Gothic" w:hAnsi="Century Gothic"/>
                <w:sz w:val="22"/>
                <w:szCs w:val="20"/>
              </w:rPr>
              <w:t xml:space="preserve">HISTORIA DE </w:t>
            </w:r>
            <w:r w:rsidR="000B6034" w:rsidRPr="00944E17">
              <w:rPr>
                <w:rFonts w:ascii="Century Gothic" w:hAnsi="Century Gothic"/>
                <w:sz w:val="22"/>
                <w:szCs w:val="20"/>
              </w:rPr>
              <w:t>CAMBIOS O MODIFICACIONES</w:t>
            </w:r>
          </w:p>
        </w:tc>
      </w:tr>
      <w:tr w:rsidR="00E63134" w:rsidRPr="00944E17" w:rsidTr="00450BBA">
        <w:trPr>
          <w:trHeight w:val="171"/>
        </w:trPr>
        <w:tc>
          <w:tcPr>
            <w:tcW w:w="779" w:type="dxa"/>
          </w:tcPr>
          <w:p w:rsidR="00C65C6B" w:rsidRPr="00944E17" w:rsidRDefault="00A037CA" w:rsidP="00992BF1">
            <w:pPr>
              <w:jc w:val="center"/>
              <w:rPr>
                <w:rFonts w:ascii="Century Gothic" w:hAnsi="Century Gothic"/>
                <w:sz w:val="22"/>
                <w:szCs w:val="20"/>
              </w:rPr>
            </w:pPr>
            <w:r w:rsidRPr="00944E17">
              <w:rPr>
                <w:rFonts w:ascii="Century Gothic" w:hAnsi="Century Gothic"/>
                <w:sz w:val="22"/>
                <w:szCs w:val="20"/>
              </w:rPr>
              <w:t>Ver</w:t>
            </w:r>
            <w:r w:rsidR="00C65C6B" w:rsidRPr="00944E17">
              <w:rPr>
                <w:rFonts w:ascii="Century Gothic" w:hAnsi="Century Gothic"/>
                <w:sz w:val="22"/>
                <w:szCs w:val="20"/>
              </w:rPr>
              <w:t>.</w:t>
            </w:r>
          </w:p>
        </w:tc>
        <w:tc>
          <w:tcPr>
            <w:tcW w:w="4608" w:type="dxa"/>
            <w:shd w:val="clear" w:color="auto" w:fill="auto"/>
          </w:tcPr>
          <w:p w:rsidR="00C65C6B" w:rsidRPr="00944E17" w:rsidRDefault="00C65C6B" w:rsidP="00992BF1">
            <w:pPr>
              <w:jc w:val="center"/>
              <w:rPr>
                <w:rFonts w:ascii="Century Gothic" w:hAnsi="Century Gothic"/>
                <w:sz w:val="22"/>
                <w:szCs w:val="20"/>
              </w:rPr>
            </w:pPr>
            <w:r w:rsidRPr="00944E17">
              <w:rPr>
                <w:rFonts w:ascii="Century Gothic" w:hAnsi="Century Gothic"/>
                <w:sz w:val="22"/>
                <w:szCs w:val="20"/>
              </w:rPr>
              <w:t>Descripción de la Modificación</w:t>
            </w:r>
          </w:p>
        </w:tc>
        <w:tc>
          <w:tcPr>
            <w:tcW w:w="2936" w:type="dxa"/>
            <w:shd w:val="clear" w:color="auto" w:fill="auto"/>
          </w:tcPr>
          <w:p w:rsidR="00C65C6B" w:rsidRPr="00944E17" w:rsidRDefault="00A55B63" w:rsidP="00992BF1">
            <w:pPr>
              <w:jc w:val="center"/>
              <w:rPr>
                <w:rFonts w:ascii="Century Gothic" w:hAnsi="Century Gothic"/>
                <w:sz w:val="22"/>
                <w:szCs w:val="20"/>
              </w:rPr>
            </w:pPr>
            <w:r w:rsidRPr="00944E17">
              <w:rPr>
                <w:rFonts w:ascii="Century Gothic" w:hAnsi="Century Gothic"/>
                <w:sz w:val="22"/>
                <w:szCs w:val="20"/>
              </w:rPr>
              <w:t>Responsable</w:t>
            </w:r>
          </w:p>
        </w:tc>
        <w:tc>
          <w:tcPr>
            <w:tcW w:w="1451" w:type="dxa"/>
            <w:shd w:val="clear" w:color="auto" w:fill="auto"/>
          </w:tcPr>
          <w:p w:rsidR="00C65C6B" w:rsidRPr="00944E17" w:rsidRDefault="00C65C6B" w:rsidP="00992BF1">
            <w:pPr>
              <w:jc w:val="center"/>
              <w:rPr>
                <w:rFonts w:ascii="Century Gothic" w:hAnsi="Century Gothic"/>
                <w:sz w:val="22"/>
                <w:szCs w:val="20"/>
              </w:rPr>
            </w:pPr>
            <w:r w:rsidRPr="00944E17">
              <w:rPr>
                <w:rFonts w:ascii="Century Gothic" w:hAnsi="Century Gothic"/>
                <w:sz w:val="22"/>
                <w:szCs w:val="20"/>
              </w:rPr>
              <w:t>Fecha</w:t>
            </w:r>
          </w:p>
        </w:tc>
      </w:tr>
      <w:tr w:rsidR="00C65C6B" w:rsidRPr="00944E17" w:rsidTr="00450BBA">
        <w:trPr>
          <w:trHeight w:val="171"/>
        </w:trPr>
        <w:tc>
          <w:tcPr>
            <w:tcW w:w="779" w:type="dxa"/>
          </w:tcPr>
          <w:p w:rsidR="00C65C6B" w:rsidRPr="00944E17" w:rsidRDefault="009E404D" w:rsidP="00C65C6B">
            <w:pPr>
              <w:jc w:val="center"/>
              <w:rPr>
                <w:rFonts w:ascii="Century Gothic" w:hAnsi="Century Gothic"/>
                <w:color w:val="7F7F7F" w:themeColor="text1" w:themeTint="80"/>
                <w:sz w:val="22"/>
                <w:szCs w:val="20"/>
              </w:rPr>
            </w:pPr>
            <w:r w:rsidRPr="00944E17">
              <w:rPr>
                <w:rFonts w:ascii="Century Gothic" w:hAnsi="Century Gothic"/>
                <w:color w:val="7F7F7F" w:themeColor="text1" w:themeTint="80"/>
                <w:sz w:val="22"/>
                <w:szCs w:val="20"/>
              </w:rPr>
              <w:t>1</w:t>
            </w:r>
            <w:r w:rsidR="00C65C6B" w:rsidRPr="00944E17">
              <w:rPr>
                <w:rFonts w:ascii="Century Gothic" w:hAnsi="Century Gothic"/>
                <w:color w:val="7F7F7F" w:themeColor="text1" w:themeTint="80"/>
                <w:sz w:val="22"/>
                <w:szCs w:val="20"/>
              </w:rPr>
              <w:t>.0</w:t>
            </w:r>
          </w:p>
        </w:tc>
        <w:tc>
          <w:tcPr>
            <w:tcW w:w="4608" w:type="dxa"/>
            <w:shd w:val="clear" w:color="auto" w:fill="auto"/>
          </w:tcPr>
          <w:p w:rsidR="00C65C6B" w:rsidRPr="00944E17" w:rsidRDefault="00A55B63" w:rsidP="008F742C">
            <w:pPr>
              <w:rPr>
                <w:rFonts w:ascii="Century Gothic" w:hAnsi="Century Gothic"/>
                <w:color w:val="7F7F7F" w:themeColor="text1" w:themeTint="80"/>
                <w:sz w:val="22"/>
                <w:szCs w:val="20"/>
              </w:rPr>
            </w:pPr>
            <w:r w:rsidRPr="00944E17">
              <w:rPr>
                <w:rFonts w:ascii="Century Gothic" w:hAnsi="Century Gothic"/>
                <w:color w:val="7F7F7F" w:themeColor="text1" w:themeTint="80"/>
                <w:sz w:val="22"/>
                <w:szCs w:val="20"/>
              </w:rPr>
              <w:t>Elaboración del</w:t>
            </w:r>
            <w:r w:rsidR="00C65C6B" w:rsidRPr="00944E17">
              <w:rPr>
                <w:rFonts w:ascii="Century Gothic" w:hAnsi="Century Gothic"/>
                <w:color w:val="7F7F7F" w:themeColor="text1" w:themeTint="80"/>
                <w:sz w:val="22"/>
                <w:szCs w:val="20"/>
              </w:rPr>
              <w:t xml:space="preserve"> Original</w:t>
            </w:r>
          </w:p>
        </w:tc>
        <w:tc>
          <w:tcPr>
            <w:tcW w:w="2936" w:type="dxa"/>
            <w:shd w:val="clear" w:color="auto" w:fill="auto"/>
          </w:tcPr>
          <w:p w:rsidR="00450BBA" w:rsidRPr="00450BBA" w:rsidRDefault="00450BBA" w:rsidP="003268B6">
            <w:pPr>
              <w:jc w:val="center"/>
              <w:rPr>
                <w:rFonts w:ascii="Century Gothic" w:hAnsi="Century Gothic"/>
                <w:color w:val="7F7F7F" w:themeColor="text1" w:themeTint="80"/>
                <w:sz w:val="22"/>
                <w:szCs w:val="20"/>
              </w:rPr>
            </w:pPr>
            <w:r w:rsidRPr="00450BBA">
              <w:rPr>
                <w:rFonts w:ascii="Century Gothic" w:hAnsi="Century Gothic"/>
                <w:color w:val="7F7F7F" w:themeColor="text1" w:themeTint="80"/>
                <w:sz w:val="22"/>
                <w:szCs w:val="20"/>
              </w:rPr>
              <w:t>CCarpio/Asesora Legal</w:t>
            </w:r>
          </w:p>
          <w:p w:rsidR="00C65C6B" w:rsidRPr="00944E17" w:rsidRDefault="00F05011" w:rsidP="003268B6">
            <w:pPr>
              <w:jc w:val="center"/>
              <w:rPr>
                <w:rFonts w:ascii="Century Gothic" w:hAnsi="Century Gothic"/>
                <w:color w:val="7F7F7F" w:themeColor="text1" w:themeTint="80"/>
                <w:sz w:val="22"/>
                <w:szCs w:val="20"/>
              </w:rPr>
            </w:pPr>
            <w:r w:rsidRPr="00944E17">
              <w:rPr>
                <w:rFonts w:ascii="Century Gothic" w:hAnsi="Century Gothic"/>
                <w:color w:val="7F7F7F" w:themeColor="text1" w:themeTint="80"/>
                <w:sz w:val="22"/>
                <w:szCs w:val="20"/>
              </w:rPr>
              <w:t>DIzquierdo/RD BASC</w:t>
            </w:r>
          </w:p>
        </w:tc>
        <w:tc>
          <w:tcPr>
            <w:tcW w:w="1451" w:type="dxa"/>
            <w:shd w:val="clear" w:color="auto" w:fill="auto"/>
          </w:tcPr>
          <w:p w:rsidR="00C65C6B" w:rsidRPr="00944E17" w:rsidRDefault="00F05011" w:rsidP="00992BF1">
            <w:pPr>
              <w:jc w:val="center"/>
              <w:rPr>
                <w:rFonts w:ascii="Century Gothic" w:hAnsi="Century Gothic"/>
                <w:color w:val="7F7F7F" w:themeColor="text1" w:themeTint="80"/>
                <w:sz w:val="22"/>
                <w:szCs w:val="20"/>
              </w:rPr>
            </w:pPr>
            <w:r w:rsidRPr="00944E17">
              <w:rPr>
                <w:rFonts w:ascii="Century Gothic" w:hAnsi="Century Gothic"/>
                <w:color w:val="7F7F7F" w:themeColor="text1" w:themeTint="80"/>
                <w:sz w:val="22"/>
                <w:szCs w:val="20"/>
              </w:rPr>
              <w:t>24-01-2024</w:t>
            </w:r>
          </w:p>
        </w:tc>
      </w:tr>
    </w:tbl>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C066F" w:rsidP="00DC066F">
      <w:pPr>
        <w:tabs>
          <w:tab w:val="left" w:pos="1718"/>
        </w:tabs>
        <w:rPr>
          <w:rFonts w:ascii="Century Gothic" w:hAnsi="Century Gothic"/>
          <w:b/>
          <w:bCs/>
          <w:sz w:val="22"/>
          <w:szCs w:val="20"/>
        </w:rPr>
      </w:pPr>
      <w:r w:rsidRPr="00944E17">
        <w:rPr>
          <w:rFonts w:ascii="Century Gothic" w:hAnsi="Century Gothic"/>
          <w:b/>
          <w:bCs/>
          <w:sz w:val="22"/>
          <w:szCs w:val="20"/>
        </w:rPr>
        <w:tab/>
      </w: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2D1E40" w:rsidP="002D1E40">
      <w:pPr>
        <w:tabs>
          <w:tab w:val="left" w:pos="6220"/>
        </w:tabs>
        <w:rPr>
          <w:rFonts w:ascii="Century Gothic" w:hAnsi="Century Gothic"/>
          <w:b/>
          <w:bCs/>
          <w:sz w:val="22"/>
          <w:szCs w:val="20"/>
        </w:rPr>
      </w:pPr>
      <w:r w:rsidRPr="00944E17">
        <w:rPr>
          <w:rFonts w:ascii="Century Gothic" w:hAnsi="Century Gothic"/>
          <w:b/>
          <w:bCs/>
          <w:sz w:val="22"/>
          <w:szCs w:val="20"/>
        </w:rPr>
        <w:tab/>
      </w: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9767D9" w:rsidRPr="00944E17" w:rsidRDefault="009767D9"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D80462" w:rsidRPr="00944E17" w:rsidRDefault="00D80462" w:rsidP="00FE5B2C">
      <w:pPr>
        <w:rPr>
          <w:rFonts w:ascii="Century Gothic" w:hAnsi="Century Gothic"/>
          <w:b/>
          <w:bCs/>
          <w:sz w:val="22"/>
          <w:szCs w:val="20"/>
        </w:rPr>
      </w:pPr>
    </w:p>
    <w:p w:rsidR="00AA19D8" w:rsidRDefault="00AA19D8" w:rsidP="00FE5B2C">
      <w:pPr>
        <w:rPr>
          <w:rFonts w:ascii="Century Gothic" w:hAnsi="Century Gothic"/>
          <w:b/>
          <w:bCs/>
          <w:sz w:val="22"/>
          <w:szCs w:val="20"/>
        </w:rPr>
      </w:pPr>
    </w:p>
    <w:p w:rsidR="002F3E8F" w:rsidRDefault="002F3E8F" w:rsidP="00FE5B2C">
      <w:pPr>
        <w:rPr>
          <w:rFonts w:ascii="Century Gothic" w:hAnsi="Century Gothic"/>
          <w:b/>
          <w:bCs/>
          <w:sz w:val="22"/>
          <w:szCs w:val="20"/>
        </w:rPr>
      </w:pPr>
    </w:p>
    <w:sdt>
      <w:sdtPr>
        <w:rPr>
          <w:rFonts w:ascii="Times New Roman" w:eastAsia="Times New Roman" w:hAnsi="Times New Roman" w:cs="Times New Roman"/>
          <w:color w:val="auto"/>
          <w:sz w:val="24"/>
          <w:szCs w:val="24"/>
          <w:lang w:val="es-ES" w:eastAsia="es-ES"/>
        </w:rPr>
        <w:id w:val="-1251355405"/>
        <w:docPartObj>
          <w:docPartGallery w:val="Table of Contents"/>
          <w:docPartUnique/>
        </w:docPartObj>
      </w:sdtPr>
      <w:sdtEndPr>
        <w:rPr>
          <w:b/>
          <w:bCs/>
          <w:lang w:val="es-EC" w:eastAsia="es-EC"/>
        </w:rPr>
      </w:sdtEndPr>
      <w:sdtContent>
        <w:p w:rsidR="00472695" w:rsidRDefault="00472695">
          <w:pPr>
            <w:pStyle w:val="TtulodeTDC"/>
          </w:pPr>
          <w:r>
            <w:rPr>
              <w:lang w:val="es-ES"/>
            </w:rPr>
            <w:t>Contenido</w:t>
          </w:r>
        </w:p>
        <w:p w:rsidR="009262E5" w:rsidRDefault="000B31BB">
          <w:pPr>
            <w:pStyle w:val="TDC1"/>
            <w:tabs>
              <w:tab w:val="left" w:pos="480"/>
              <w:tab w:val="right" w:leader="dot" w:pos="9631"/>
            </w:tabs>
            <w:rPr>
              <w:rFonts w:asciiTheme="minorHAnsi" w:eastAsiaTheme="minorEastAsia" w:hAnsiTheme="minorHAnsi" w:cstheme="minorBidi"/>
              <w:noProof/>
              <w:w w:val="100"/>
              <w:szCs w:val="22"/>
              <w:lang w:val="es-EC" w:eastAsia="es-EC"/>
            </w:rPr>
          </w:pPr>
          <w:r>
            <w:fldChar w:fldCharType="begin"/>
          </w:r>
          <w:r>
            <w:instrText xml:space="preserve"> TOC \o "1-4" \h \z \u </w:instrText>
          </w:r>
          <w:r>
            <w:fldChar w:fldCharType="separate"/>
          </w:r>
          <w:hyperlink w:anchor="_Toc157159912" w:history="1">
            <w:r w:rsidR="009262E5" w:rsidRPr="00906A74">
              <w:rPr>
                <w:rStyle w:val="Hipervnculo"/>
                <w:noProof/>
              </w:rPr>
              <w:t>1.</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OBJETIVO</w:t>
            </w:r>
            <w:r w:rsidR="009262E5">
              <w:rPr>
                <w:noProof/>
                <w:webHidden/>
              </w:rPr>
              <w:tab/>
            </w:r>
            <w:r w:rsidR="009262E5">
              <w:rPr>
                <w:noProof/>
                <w:webHidden/>
              </w:rPr>
              <w:fldChar w:fldCharType="begin"/>
            </w:r>
            <w:r w:rsidR="009262E5">
              <w:rPr>
                <w:noProof/>
                <w:webHidden/>
              </w:rPr>
              <w:instrText xml:space="preserve"> PAGEREF _Toc157159912 \h </w:instrText>
            </w:r>
            <w:r w:rsidR="009262E5">
              <w:rPr>
                <w:noProof/>
                <w:webHidden/>
              </w:rPr>
            </w:r>
            <w:r w:rsidR="009262E5">
              <w:rPr>
                <w:noProof/>
                <w:webHidden/>
              </w:rPr>
              <w:fldChar w:fldCharType="separate"/>
            </w:r>
            <w:r w:rsidR="008E13F3">
              <w:rPr>
                <w:noProof/>
                <w:webHidden/>
              </w:rPr>
              <w:t>3</w:t>
            </w:r>
            <w:r w:rsidR="009262E5">
              <w:rPr>
                <w:noProof/>
                <w:webHidden/>
              </w:rPr>
              <w:fldChar w:fldCharType="end"/>
            </w:r>
          </w:hyperlink>
        </w:p>
        <w:p w:rsidR="009262E5" w:rsidRDefault="00E62BF1">
          <w:pPr>
            <w:pStyle w:val="TDC1"/>
            <w:tabs>
              <w:tab w:val="left" w:pos="480"/>
              <w:tab w:val="right" w:leader="dot" w:pos="9631"/>
            </w:tabs>
            <w:rPr>
              <w:rFonts w:asciiTheme="minorHAnsi" w:eastAsiaTheme="minorEastAsia" w:hAnsiTheme="minorHAnsi" w:cstheme="minorBidi"/>
              <w:noProof/>
              <w:w w:val="100"/>
              <w:szCs w:val="22"/>
              <w:lang w:val="es-EC" w:eastAsia="es-EC"/>
            </w:rPr>
          </w:pPr>
          <w:hyperlink w:anchor="_Toc157159913" w:history="1">
            <w:r w:rsidR="009262E5" w:rsidRPr="00906A74">
              <w:rPr>
                <w:rStyle w:val="Hipervnculo"/>
                <w:noProof/>
              </w:rPr>
              <w:t>2.</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ALCANCE</w:t>
            </w:r>
            <w:r w:rsidR="009262E5">
              <w:rPr>
                <w:noProof/>
                <w:webHidden/>
              </w:rPr>
              <w:tab/>
            </w:r>
            <w:r w:rsidR="009262E5">
              <w:rPr>
                <w:noProof/>
                <w:webHidden/>
              </w:rPr>
              <w:fldChar w:fldCharType="begin"/>
            </w:r>
            <w:r w:rsidR="009262E5">
              <w:rPr>
                <w:noProof/>
                <w:webHidden/>
              </w:rPr>
              <w:instrText xml:space="preserve"> PAGEREF _Toc157159913 \h </w:instrText>
            </w:r>
            <w:r w:rsidR="009262E5">
              <w:rPr>
                <w:noProof/>
                <w:webHidden/>
              </w:rPr>
            </w:r>
            <w:r w:rsidR="009262E5">
              <w:rPr>
                <w:noProof/>
                <w:webHidden/>
              </w:rPr>
              <w:fldChar w:fldCharType="separate"/>
            </w:r>
            <w:r w:rsidR="008E13F3">
              <w:rPr>
                <w:noProof/>
                <w:webHidden/>
              </w:rPr>
              <w:t>3</w:t>
            </w:r>
            <w:r w:rsidR="009262E5">
              <w:rPr>
                <w:noProof/>
                <w:webHidden/>
              </w:rPr>
              <w:fldChar w:fldCharType="end"/>
            </w:r>
          </w:hyperlink>
        </w:p>
        <w:p w:rsidR="009262E5" w:rsidRDefault="00E62BF1">
          <w:pPr>
            <w:pStyle w:val="TDC1"/>
            <w:tabs>
              <w:tab w:val="left" w:pos="480"/>
              <w:tab w:val="right" w:leader="dot" w:pos="9631"/>
            </w:tabs>
            <w:rPr>
              <w:rFonts w:asciiTheme="minorHAnsi" w:eastAsiaTheme="minorEastAsia" w:hAnsiTheme="minorHAnsi" w:cstheme="minorBidi"/>
              <w:noProof/>
              <w:w w:val="100"/>
              <w:szCs w:val="22"/>
              <w:lang w:val="es-EC" w:eastAsia="es-EC"/>
            </w:rPr>
          </w:pPr>
          <w:hyperlink w:anchor="_Toc157159914" w:history="1">
            <w:r w:rsidR="009262E5" w:rsidRPr="00906A74">
              <w:rPr>
                <w:rStyle w:val="Hipervnculo"/>
                <w:noProof/>
              </w:rPr>
              <w:t>3.</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RESPONSABLE</w:t>
            </w:r>
            <w:r w:rsidR="009262E5">
              <w:rPr>
                <w:noProof/>
                <w:webHidden/>
              </w:rPr>
              <w:tab/>
            </w:r>
            <w:r w:rsidR="009262E5">
              <w:rPr>
                <w:noProof/>
                <w:webHidden/>
              </w:rPr>
              <w:fldChar w:fldCharType="begin"/>
            </w:r>
            <w:r w:rsidR="009262E5">
              <w:rPr>
                <w:noProof/>
                <w:webHidden/>
              </w:rPr>
              <w:instrText xml:space="preserve"> PAGEREF _Toc157159914 \h </w:instrText>
            </w:r>
            <w:r w:rsidR="009262E5">
              <w:rPr>
                <w:noProof/>
                <w:webHidden/>
              </w:rPr>
            </w:r>
            <w:r w:rsidR="009262E5">
              <w:rPr>
                <w:noProof/>
                <w:webHidden/>
              </w:rPr>
              <w:fldChar w:fldCharType="separate"/>
            </w:r>
            <w:r w:rsidR="008E13F3">
              <w:rPr>
                <w:noProof/>
                <w:webHidden/>
              </w:rPr>
              <w:t>3</w:t>
            </w:r>
            <w:r w:rsidR="009262E5">
              <w:rPr>
                <w:noProof/>
                <w:webHidden/>
              </w:rPr>
              <w:fldChar w:fldCharType="end"/>
            </w:r>
          </w:hyperlink>
        </w:p>
        <w:p w:rsidR="009262E5" w:rsidRDefault="00E62BF1">
          <w:pPr>
            <w:pStyle w:val="TDC1"/>
            <w:tabs>
              <w:tab w:val="left" w:pos="480"/>
              <w:tab w:val="right" w:leader="dot" w:pos="9631"/>
            </w:tabs>
            <w:rPr>
              <w:rFonts w:asciiTheme="minorHAnsi" w:eastAsiaTheme="minorEastAsia" w:hAnsiTheme="minorHAnsi" w:cstheme="minorBidi"/>
              <w:noProof/>
              <w:w w:val="100"/>
              <w:szCs w:val="22"/>
              <w:lang w:val="es-EC" w:eastAsia="es-EC"/>
            </w:rPr>
          </w:pPr>
          <w:hyperlink w:anchor="_Toc157159915" w:history="1">
            <w:r w:rsidR="009262E5" w:rsidRPr="00906A74">
              <w:rPr>
                <w:rStyle w:val="Hipervnculo"/>
                <w:noProof/>
              </w:rPr>
              <w:t>4.</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DEFINICIONES</w:t>
            </w:r>
            <w:r w:rsidR="009262E5">
              <w:rPr>
                <w:noProof/>
                <w:webHidden/>
              </w:rPr>
              <w:tab/>
            </w:r>
            <w:r w:rsidR="009262E5">
              <w:rPr>
                <w:noProof/>
                <w:webHidden/>
              </w:rPr>
              <w:fldChar w:fldCharType="begin"/>
            </w:r>
            <w:r w:rsidR="009262E5">
              <w:rPr>
                <w:noProof/>
                <w:webHidden/>
              </w:rPr>
              <w:instrText xml:space="preserve"> PAGEREF _Toc157159915 \h </w:instrText>
            </w:r>
            <w:r w:rsidR="009262E5">
              <w:rPr>
                <w:noProof/>
                <w:webHidden/>
              </w:rPr>
            </w:r>
            <w:r w:rsidR="009262E5">
              <w:rPr>
                <w:noProof/>
                <w:webHidden/>
              </w:rPr>
              <w:fldChar w:fldCharType="separate"/>
            </w:r>
            <w:r w:rsidR="008E13F3">
              <w:rPr>
                <w:noProof/>
                <w:webHidden/>
              </w:rPr>
              <w:t>3</w:t>
            </w:r>
            <w:r w:rsidR="009262E5">
              <w:rPr>
                <w:noProof/>
                <w:webHidden/>
              </w:rPr>
              <w:fldChar w:fldCharType="end"/>
            </w:r>
          </w:hyperlink>
        </w:p>
        <w:p w:rsidR="009262E5" w:rsidRDefault="00E62BF1">
          <w:pPr>
            <w:pStyle w:val="TDC1"/>
            <w:tabs>
              <w:tab w:val="left" w:pos="480"/>
              <w:tab w:val="right" w:leader="dot" w:pos="9631"/>
            </w:tabs>
            <w:rPr>
              <w:rFonts w:asciiTheme="minorHAnsi" w:eastAsiaTheme="minorEastAsia" w:hAnsiTheme="minorHAnsi" w:cstheme="minorBidi"/>
              <w:noProof/>
              <w:w w:val="100"/>
              <w:szCs w:val="22"/>
              <w:lang w:val="es-EC" w:eastAsia="es-EC"/>
            </w:rPr>
          </w:pPr>
          <w:hyperlink w:anchor="_Toc157159916" w:history="1">
            <w:r w:rsidR="009262E5" w:rsidRPr="00906A74">
              <w:rPr>
                <w:rStyle w:val="Hipervnculo"/>
                <w:noProof/>
              </w:rPr>
              <w:t>5.</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DOCUMENTOS DE REFERENCIA</w:t>
            </w:r>
            <w:r w:rsidR="009262E5">
              <w:rPr>
                <w:noProof/>
                <w:webHidden/>
              </w:rPr>
              <w:tab/>
            </w:r>
            <w:r w:rsidR="009262E5">
              <w:rPr>
                <w:noProof/>
                <w:webHidden/>
              </w:rPr>
              <w:fldChar w:fldCharType="begin"/>
            </w:r>
            <w:r w:rsidR="009262E5">
              <w:rPr>
                <w:noProof/>
                <w:webHidden/>
              </w:rPr>
              <w:instrText xml:space="preserve"> PAGEREF _Toc157159916 \h </w:instrText>
            </w:r>
            <w:r w:rsidR="009262E5">
              <w:rPr>
                <w:noProof/>
                <w:webHidden/>
              </w:rPr>
            </w:r>
            <w:r w:rsidR="009262E5">
              <w:rPr>
                <w:noProof/>
                <w:webHidden/>
              </w:rPr>
              <w:fldChar w:fldCharType="separate"/>
            </w:r>
            <w:r w:rsidR="008E13F3">
              <w:rPr>
                <w:noProof/>
                <w:webHidden/>
              </w:rPr>
              <w:t>6</w:t>
            </w:r>
            <w:r w:rsidR="009262E5">
              <w:rPr>
                <w:noProof/>
                <w:webHidden/>
              </w:rPr>
              <w:fldChar w:fldCharType="end"/>
            </w:r>
          </w:hyperlink>
        </w:p>
        <w:p w:rsidR="009262E5" w:rsidRDefault="00E62BF1">
          <w:pPr>
            <w:pStyle w:val="TDC1"/>
            <w:tabs>
              <w:tab w:val="left" w:pos="480"/>
              <w:tab w:val="right" w:leader="dot" w:pos="9631"/>
            </w:tabs>
            <w:rPr>
              <w:rFonts w:asciiTheme="minorHAnsi" w:eastAsiaTheme="minorEastAsia" w:hAnsiTheme="minorHAnsi" w:cstheme="minorBidi"/>
              <w:noProof/>
              <w:w w:val="100"/>
              <w:szCs w:val="22"/>
              <w:lang w:val="es-EC" w:eastAsia="es-EC"/>
            </w:rPr>
          </w:pPr>
          <w:hyperlink w:anchor="_Toc157159917" w:history="1">
            <w:r w:rsidR="009262E5" w:rsidRPr="00906A74">
              <w:rPr>
                <w:rStyle w:val="Hipervnculo"/>
                <w:noProof/>
              </w:rPr>
              <w:t>6.</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DESCRIPCIÓN</w:t>
            </w:r>
            <w:r w:rsidR="009262E5">
              <w:rPr>
                <w:noProof/>
                <w:webHidden/>
              </w:rPr>
              <w:tab/>
            </w:r>
            <w:r w:rsidR="009262E5">
              <w:rPr>
                <w:noProof/>
                <w:webHidden/>
              </w:rPr>
              <w:fldChar w:fldCharType="begin"/>
            </w:r>
            <w:r w:rsidR="009262E5">
              <w:rPr>
                <w:noProof/>
                <w:webHidden/>
              </w:rPr>
              <w:instrText xml:space="preserve"> PAGEREF _Toc157159917 \h </w:instrText>
            </w:r>
            <w:r w:rsidR="009262E5">
              <w:rPr>
                <w:noProof/>
                <w:webHidden/>
              </w:rPr>
            </w:r>
            <w:r w:rsidR="009262E5">
              <w:rPr>
                <w:noProof/>
                <w:webHidden/>
              </w:rPr>
              <w:fldChar w:fldCharType="separate"/>
            </w:r>
            <w:r w:rsidR="008E13F3">
              <w:rPr>
                <w:noProof/>
                <w:webHidden/>
              </w:rPr>
              <w:t>6</w:t>
            </w:r>
            <w:r w:rsidR="009262E5">
              <w:rPr>
                <w:noProof/>
                <w:webHidden/>
              </w:rPr>
              <w:fldChar w:fldCharType="end"/>
            </w:r>
          </w:hyperlink>
        </w:p>
        <w:p w:rsidR="009262E5" w:rsidRDefault="00E62BF1">
          <w:pPr>
            <w:pStyle w:val="TDC2"/>
            <w:rPr>
              <w:rFonts w:asciiTheme="minorHAnsi" w:eastAsiaTheme="minorEastAsia" w:hAnsiTheme="minorHAnsi" w:cstheme="minorBidi"/>
              <w:noProof/>
              <w:w w:val="100"/>
              <w:szCs w:val="22"/>
              <w:lang w:val="es-EC" w:eastAsia="es-EC"/>
            </w:rPr>
          </w:pPr>
          <w:hyperlink w:anchor="_Toc157159918" w:history="1">
            <w:r w:rsidR="009262E5" w:rsidRPr="00906A74">
              <w:rPr>
                <w:rStyle w:val="Hipervnculo"/>
                <w:noProof/>
              </w:rPr>
              <w:t>6.1</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DERECHOS SOBRE LA PROTECCIÓN DE DATOS PERSONALES DE CLIENTES, PROVEEDORES, COLABORADORES, SOCIOS</w:t>
            </w:r>
            <w:r w:rsidR="009262E5">
              <w:rPr>
                <w:noProof/>
                <w:webHidden/>
              </w:rPr>
              <w:tab/>
            </w:r>
            <w:r w:rsidR="009262E5">
              <w:rPr>
                <w:noProof/>
                <w:webHidden/>
              </w:rPr>
              <w:fldChar w:fldCharType="begin"/>
            </w:r>
            <w:r w:rsidR="009262E5">
              <w:rPr>
                <w:noProof/>
                <w:webHidden/>
              </w:rPr>
              <w:instrText xml:space="preserve"> PAGEREF _Toc157159918 \h </w:instrText>
            </w:r>
            <w:r w:rsidR="009262E5">
              <w:rPr>
                <w:noProof/>
                <w:webHidden/>
              </w:rPr>
            </w:r>
            <w:r w:rsidR="009262E5">
              <w:rPr>
                <w:noProof/>
                <w:webHidden/>
              </w:rPr>
              <w:fldChar w:fldCharType="separate"/>
            </w:r>
            <w:r w:rsidR="008E13F3">
              <w:rPr>
                <w:noProof/>
                <w:webHidden/>
              </w:rPr>
              <w:t>6</w:t>
            </w:r>
            <w:r w:rsidR="009262E5">
              <w:rPr>
                <w:noProof/>
                <w:webHidden/>
              </w:rPr>
              <w:fldChar w:fldCharType="end"/>
            </w:r>
          </w:hyperlink>
        </w:p>
        <w:p w:rsidR="009262E5" w:rsidRDefault="00E62BF1">
          <w:pPr>
            <w:pStyle w:val="TDC3"/>
            <w:rPr>
              <w:rFonts w:asciiTheme="minorHAnsi" w:eastAsiaTheme="minorEastAsia" w:hAnsiTheme="minorHAnsi" w:cstheme="minorBidi"/>
              <w:noProof/>
              <w:w w:val="100"/>
              <w:szCs w:val="22"/>
              <w:lang w:val="es-EC" w:eastAsia="es-EC"/>
            </w:rPr>
          </w:pPr>
          <w:hyperlink w:anchor="_Toc157159919" w:history="1">
            <w:r w:rsidR="009262E5" w:rsidRPr="00906A74">
              <w:rPr>
                <w:rStyle w:val="Hipervnculo"/>
                <w:noProof/>
              </w:rPr>
              <w:t>6.1.1</w:t>
            </w:r>
            <w:r w:rsidR="009262E5">
              <w:rPr>
                <w:rFonts w:asciiTheme="minorHAnsi" w:eastAsiaTheme="minorEastAsia" w:hAnsiTheme="minorHAnsi" w:cstheme="minorBidi"/>
                <w:noProof/>
                <w:w w:val="100"/>
                <w:szCs w:val="22"/>
                <w:lang w:val="es-EC" w:eastAsia="es-EC"/>
              </w:rPr>
              <w:tab/>
            </w:r>
            <w:r w:rsidR="009262E5" w:rsidRPr="00906A74">
              <w:rPr>
                <w:rStyle w:val="Hipervnculo"/>
                <w:noProof/>
                <w:w w:val="85"/>
              </w:rPr>
              <w:t>Derechos que asisten al titular de los datos:</w:t>
            </w:r>
            <w:r w:rsidR="009262E5">
              <w:rPr>
                <w:noProof/>
                <w:webHidden/>
              </w:rPr>
              <w:tab/>
            </w:r>
            <w:r w:rsidR="009262E5">
              <w:rPr>
                <w:noProof/>
                <w:webHidden/>
              </w:rPr>
              <w:fldChar w:fldCharType="begin"/>
            </w:r>
            <w:r w:rsidR="009262E5">
              <w:rPr>
                <w:noProof/>
                <w:webHidden/>
              </w:rPr>
              <w:instrText xml:space="preserve"> PAGEREF _Toc157159919 \h </w:instrText>
            </w:r>
            <w:r w:rsidR="009262E5">
              <w:rPr>
                <w:noProof/>
                <w:webHidden/>
              </w:rPr>
            </w:r>
            <w:r w:rsidR="009262E5">
              <w:rPr>
                <w:noProof/>
                <w:webHidden/>
              </w:rPr>
              <w:fldChar w:fldCharType="separate"/>
            </w:r>
            <w:r w:rsidR="008E13F3">
              <w:rPr>
                <w:noProof/>
                <w:webHidden/>
              </w:rPr>
              <w:t>6</w:t>
            </w:r>
            <w:r w:rsidR="009262E5">
              <w:rPr>
                <w:noProof/>
                <w:webHidden/>
              </w:rPr>
              <w:fldChar w:fldCharType="end"/>
            </w:r>
          </w:hyperlink>
        </w:p>
        <w:p w:rsidR="009262E5" w:rsidRDefault="00E62BF1">
          <w:pPr>
            <w:pStyle w:val="TDC4"/>
            <w:tabs>
              <w:tab w:val="left" w:pos="1100"/>
              <w:tab w:val="right" w:leader="dot" w:pos="9631"/>
            </w:tabs>
            <w:rPr>
              <w:rFonts w:asciiTheme="minorHAnsi" w:eastAsiaTheme="minorEastAsia" w:hAnsiTheme="minorHAnsi" w:cstheme="minorBidi"/>
              <w:noProof/>
              <w:w w:val="100"/>
              <w:szCs w:val="22"/>
              <w:lang w:val="es-EC" w:eastAsia="es-EC"/>
            </w:rPr>
          </w:pPr>
          <w:hyperlink w:anchor="_Toc157159920" w:history="1">
            <w:r w:rsidR="009262E5" w:rsidRPr="00906A74">
              <w:rPr>
                <w:rStyle w:val="Hipervnculo"/>
                <w:rFonts w:ascii="Symbol" w:hAnsi="Symbol"/>
                <w:noProof/>
                <w:w w:val="85"/>
              </w:rPr>
              <w:t></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Derecho de acceso:</w:t>
            </w:r>
            <w:r w:rsidR="009262E5">
              <w:rPr>
                <w:noProof/>
                <w:webHidden/>
              </w:rPr>
              <w:tab/>
            </w:r>
            <w:r w:rsidR="009262E5">
              <w:rPr>
                <w:noProof/>
                <w:webHidden/>
              </w:rPr>
              <w:fldChar w:fldCharType="begin"/>
            </w:r>
            <w:r w:rsidR="009262E5">
              <w:rPr>
                <w:noProof/>
                <w:webHidden/>
              </w:rPr>
              <w:instrText xml:space="preserve"> PAGEREF _Toc157159920 \h </w:instrText>
            </w:r>
            <w:r w:rsidR="009262E5">
              <w:rPr>
                <w:noProof/>
                <w:webHidden/>
              </w:rPr>
            </w:r>
            <w:r w:rsidR="009262E5">
              <w:rPr>
                <w:noProof/>
                <w:webHidden/>
              </w:rPr>
              <w:fldChar w:fldCharType="separate"/>
            </w:r>
            <w:r w:rsidR="008E13F3">
              <w:rPr>
                <w:noProof/>
                <w:webHidden/>
              </w:rPr>
              <w:t>6</w:t>
            </w:r>
            <w:r w:rsidR="009262E5">
              <w:rPr>
                <w:noProof/>
                <w:webHidden/>
              </w:rPr>
              <w:fldChar w:fldCharType="end"/>
            </w:r>
          </w:hyperlink>
        </w:p>
        <w:p w:rsidR="009262E5" w:rsidRDefault="00E62BF1">
          <w:pPr>
            <w:pStyle w:val="TDC4"/>
            <w:tabs>
              <w:tab w:val="left" w:pos="1100"/>
              <w:tab w:val="right" w:leader="dot" w:pos="9631"/>
            </w:tabs>
            <w:rPr>
              <w:rFonts w:asciiTheme="minorHAnsi" w:eastAsiaTheme="minorEastAsia" w:hAnsiTheme="minorHAnsi" w:cstheme="minorBidi"/>
              <w:noProof/>
              <w:w w:val="100"/>
              <w:szCs w:val="22"/>
              <w:lang w:val="es-EC" w:eastAsia="es-EC"/>
            </w:rPr>
          </w:pPr>
          <w:hyperlink w:anchor="_Toc157159921" w:history="1">
            <w:r w:rsidR="009262E5" w:rsidRPr="00906A74">
              <w:rPr>
                <w:rStyle w:val="Hipervnculo"/>
                <w:rFonts w:ascii="Symbol" w:hAnsi="Symbol"/>
                <w:noProof/>
              </w:rPr>
              <w:t></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Derecho de rectificación y actualización:</w:t>
            </w:r>
            <w:r w:rsidR="009262E5">
              <w:rPr>
                <w:noProof/>
                <w:webHidden/>
              </w:rPr>
              <w:tab/>
            </w:r>
            <w:r w:rsidR="009262E5">
              <w:rPr>
                <w:noProof/>
                <w:webHidden/>
              </w:rPr>
              <w:fldChar w:fldCharType="begin"/>
            </w:r>
            <w:r w:rsidR="009262E5">
              <w:rPr>
                <w:noProof/>
                <w:webHidden/>
              </w:rPr>
              <w:instrText xml:space="preserve"> PAGEREF _Toc157159921 \h </w:instrText>
            </w:r>
            <w:r w:rsidR="009262E5">
              <w:rPr>
                <w:noProof/>
                <w:webHidden/>
              </w:rPr>
            </w:r>
            <w:r w:rsidR="009262E5">
              <w:rPr>
                <w:noProof/>
                <w:webHidden/>
              </w:rPr>
              <w:fldChar w:fldCharType="separate"/>
            </w:r>
            <w:r w:rsidR="008E13F3">
              <w:rPr>
                <w:noProof/>
                <w:webHidden/>
              </w:rPr>
              <w:t>6</w:t>
            </w:r>
            <w:r w:rsidR="009262E5">
              <w:rPr>
                <w:noProof/>
                <w:webHidden/>
              </w:rPr>
              <w:fldChar w:fldCharType="end"/>
            </w:r>
          </w:hyperlink>
        </w:p>
        <w:p w:rsidR="009262E5" w:rsidRDefault="00E62BF1">
          <w:pPr>
            <w:pStyle w:val="TDC4"/>
            <w:tabs>
              <w:tab w:val="left" w:pos="1100"/>
              <w:tab w:val="right" w:leader="dot" w:pos="9631"/>
            </w:tabs>
            <w:rPr>
              <w:rFonts w:asciiTheme="minorHAnsi" w:eastAsiaTheme="minorEastAsia" w:hAnsiTheme="minorHAnsi" w:cstheme="minorBidi"/>
              <w:noProof/>
              <w:w w:val="100"/>
              <w:szCs w:val="22"/>
              <w:lang w:val="es-EC" w:eastAsia="es-EC"/>
            </w:rPr>
          </w:pPr>
          <w:hyperlink w:anchor="_Toc157159922" w:history="1">
            <w:r w:rsidR="009262E5" w:rsidRPr="00906A74">
              <w:rPr>
                <w:rStyle w:val="Hipervnculo"/>
                <w:rFonts w:ascii="Symbol" w:hAnsi="Symbol"/>
                <w:noProof/>
              </w:rPr>
              <w:t></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Derecho de eliminación:</w:t>
            </w:r>
            <w:r w:rsidR="009262E5">
              <w:rPr>
                <w:noProof/>
                <w:webHidden/>
              </w:rPr>
              <w:tab/>
            </w:r>
            <w:r w:rsidR="009262E5">
              <w:rPr>
                <w:noProof/>
                <w:webHidden/>
              </w:rPr>
              <w:fldChar w:fldCharType="begin"/>
            </w:r>
            <w:r w:rsidR="009262E5">
              <w:rPr>
                <w:noProof/>
                <w:webHidden/>
              </w:rPr>
              <w:instrText xml:space="preserve"> PAGEREF _Toc157159922 \h </w:instrText>
            </w:r>
            <w:r w:rsidR="009262E5">
              <w:rPr>
                <w:noProof/>
                <w:webHidden/>
              </w:rPr>
            </w:r>
            <w:r w:rsidR="009262E5">
              <w:rPr>
                <w:noProof/>
                <w:webHidden/>
              </w:rPr>
              <w:fldChar w:fldCharType="separate"/>
            </w:r>
            <w:r w:rsidR="008E13F3">
              <w:rPr>
                <w:noProof/>
                <w:webHidden/>
              </w:rPr>
              <w:t>7</w:t>
            </w:r>
            <w:r w:rsidR="009262E5">
              <w:rPr>
                <w:noProof/>
                <w:webHidden/>
              </w:rPr>
              <w:fldChar w:fldCharType="end"/>
            </w:r>
          </w:hyperlink>
        </w:p>
        <w:p w:rsidR="009262E5" w:rsidRDefault="00E62BF1">
          <w:pPr>
            <w:pStyle w:val="TDC4"/>
            <w:tabs>
              <w:tab w:val="left" w:pos="1100"/>
              <w:tab w:val="right" w:leader="dot" w:pos="9631"/>
            </w:tabs>
            <w:rPr>
              <w:rFonts w:asciiTheme="minorHAnsi" w:eastAsiaTheme="minorEastAsia" w:hAnsiTheme="minorHAnsi" w:cstheme="minorBidi"/>
              <w:noProof/>
              <w:w w:val="100"/>
              <w:szCs w:val="22"/>
              <w:lang w:val="es-EC" w:eastAsia="es-EC"/>
            </w:rPr>
          </w:pPr>
          <w:hyperlink w:anchor="_Toc157159923" w:history="1">
            <w:r w:rsidR="009262E5" w:rsidRPr="00906A74">
              <w:rPr>
                <w:rStyle w:val="Hipervnculo"/>
                <w:rFonts w:ascii="Symbol" w:hAnsi="Symbol"/>
                <w:noProof/>
              </w:rPr>
              <w:t></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Derecho a la portabilidad:</w:t>
            </w:r>
            <w:r w:rsidR="009262E5">
              <w:rPr>
                <w:noProof/>
                <w:webHidden/>
              </w:rPr>
              <w:tab/>
            </w:r>
            <w:r w:rsidR="009262E5">
              <w:rPr>
                <w:noProof/>
                <w:webHidden/>
              </w:rPr>
              <w:fldChar w:fldCharType="begin"/>
            </w:r>
            <w:r w:rsidR="009262E5">
              <w:rPr>
                <w:noProof/>
                <w:webHidden/>
              </w:rPr>
              <w:instrText xml:space="preserve"> PAGEREF _Toc157159923 \h </w:instrText>
            </w:r>
            <w:r w:rsidR="009262E5">
              <w:rPr>
                <w:noProof/>
                <w:webHidden/>
              </w:rPr>
            </w:r>
            <w:r w:rsidR="009262E5">
              <w:rPr>
                <w:noProof/>
                <w:webHidden/>
              </w:rPr>
              <w:fldChar w:fldCharType="separate"/>
            </w:r>
            <w:r w:rsidR="008E13F3">
              <w:rPr>
                <w:noProof/>
                <w:webHidden/>
              </w:rPr>
              <w:t>7</w:t>
            </w:r>
            <w:r w:rsidR="009262E5">
              <w:rPr>
                <w:noProof/>
                <w:webHidden/>
              </w:rPr>
              <w:fldChar w:fldCharType="end"/>
            </w:r>
          </w:hyperlink>
        </w:p>
        <w:p w:rsidR="009262E5" w:rsidRDefault="00E62BF1">
          <w:pPr>
            <w:pStyle w:val="TDC3"/>
            <w:rPr>
              <w:rFonts w:asciiTheme="minorHAnsi" w:eastAsiaTheme="minorEastAsia" w:hAnsiTheme="minorHAnsi" w:cstheme="minorBidi"/>
              <w:noProof/>
              <w:w w:val="100"/>
              <w:szCs w:val="22"/>
              <w:lang w:val="es-EC" w:eastAsia="es-EC"/>
            </w:rPr>
          </w:pPr>
          <w:hyperlink w:anchor="_Toc157159924" w:history="1">
            <w:r w:rsidR="009262E5" w:rsidRPr="00906A74">
              <w:rPr>
                <w:rStyle w:val="Hipervnculo"/>
                <w:noProof/>
              </w:rPr>
              <w:t>6.1.2</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Régimen de excepciones al consentimiento:</w:t>
            </w:r>
            <w:r w:rsidR="009262E5">
              <w:rPr>
                <w:noProof/>
                <w:webHidden/>
              </w:rPr>
              <w:tab/>
            </w:r>
            <w:r w:rsidR="009262E5">
              <w:rPr>
                <w:noProof/>
                <w:webHidden/>
              </w:rPr>
              <w:fldChar w:fldCharType="begin"/>
            </w:r>
            <w:r w:rsidR="009262E5">
              <w:rPr>
                <w:noProof/>
                <w:webHidden/>
              </w:rPr>
              <w:instrText xml:space="preserve"> PAGEREF _Toc157159924 \h </w:instrText>
            </w:r>
            <w:r w:rsidR="009262E5">
              <w:rPr>
                <w:noProof/>
                <w:webHidden/>
              </w:rPr>
            </w:r>
            <w:r w:rsidR="009262E5">
              <w:rPr>
                <w:noProof/>
                <w:webHidden/>
              </w:rPr>
              <w:fldChar w:fldCharType="separate"/>
            </w:r>
            <w:r w:rsidR="008E13F3">
              <w:rPr>
                <w:noProof/>
                <w:webHidden/>
              </w:rPr>
              <w:t>9</w:t>
            </w:r>
            <w:r w:rsidR="009262E5">
              <w:rPr>
                <w:noProof/>
                <w:webHidden/>
              </w:rPr>
              <w:fldChar w:fldCharType="end"/>
            </w:r>
          </w:hyperlink>
        </w:p>
        <w:p w:rsidR="009262E5" w:rsidRDefault="00E62BF1">
          <w:pPr>
            <w:pStyle w:val="TDC3"/>
            <w:rPr>
              <w:rFonts w:asciiTheme="minorHAnsi" w:eastAsiaTheme="minorEastAsia" w:hAnsiTheme="minorHAnsi" w:cstheme="minorBidi"/>
              <w:noProof/>
              <w:w w:val="100"/>
              <w:szCs w:val="22"/>
              <w:lang w:val="es-EC" w:eastAsia="es-EC"/>
            </w:rPr>
          </w:pPr>
          <w:hyperlink w:anchor="_Toc157159925" w:history="1">
            <w:r w:rsidR="009262E5" w:rsidRPr="00906A74">
              <w:rPr>
                <w:rStyle w:val="Hipervnculo"/>
                <w:noProof/>
              </w:rPr>
              <w:t>6.1.3</w:t>
            </w:r>
            <w:r w:rsidR="009262E5">
              <w:rPr>
                <w:rFonts w:asciiTheme="minorHAnsi" w:eastAsiaTheme="minorEastAsia" w:hAnsiTheme="minorHAnsi" w:cstheme="minorBidi"/>
                <w:noProof/>
                <w:w w:val="100"/>
                <w:szCs w:val="22"/>
                <w:lang w:val="es-EC" w:eastAsia="es-EC"/>
              </w:rPr>
              <w:tab/>
            </w:r>
            <w:r w:rsidR="009262E5" w:rsidRPr="00906A74">
              <w:rPr>
                <w:rStyle w:val="Hipervnculo"/>
                <w:noProof/>
                <w:w w:val="95"/>
              </w:rPr>
              <w:t>Ejercicio de derecho:</w:t>
            </w:r>
            <w:r w:rsidR="009262E5">
              <w:rPr>
                <w:noProof/>
                <w:webHidden/>
              </w:rPr>
              <w:tab/>
            </w:r>
            <w:r w:rsidR="009262E5">
              <w:rPr>
                <w:noProof/>
                <w:webHidden/>
              </w:rPr>
              <w:fldChar w:fldCharType="begin"/>
            </w:r>
            <w:r w:rsidR="009262E5">
              <w:rPr>
                <w:noProof/>
                <w:webHidden/>
              </w:rPr>
              <w:instrText xml:space="preserve"> PAGEREF _Toc157159925 \h </w:instrText>
            </w:r>
            <w:r w:rsidR="009262E5">
              <w:rPr>
                <w:noProof/>
                <w:webHidden/>
              </w:rPr>
            </w:r>
            <w:r w:rsidR="009262E5">
              <w:rPr>
                <w:noProof/>
                <w:webHidden/>
              </w:rPr>
              <w:fldChar w:fldCharType="separate"/>
            </w:r>
            <w:r w:rsidR="008E13F3">
              <w:rPr>
                <w:noProof/>
                <w:webHidden/>
              </w:rPr>
              <w:t>9</w:t>
            </w:r>
            <w:r w:rsidR="009262E5">
              <w:rPr>
                <w:noProof/>
                <w:webHidden/>
              </w:rPr>
              <w:fldChar w:fldCharType="end"/>
            </w:r>
          </w:hyperlink>
        </w:p>
        <w:p w:rsidR="009262E5" w:rsidRDefault="00E62BF1">
          <w:pPr>
            <w:pStyle w:val="TDC2"/>
            <w:rPr>
              <w:rFonts w:asciiTheme="minorHAnsi" w:eastAsiaTheme="minorEastAsia" w:hAnsiTheme="minorHAnsi" w:cstheme="minorBidi"/>
              <w:noProof/>
              <w:w w:val="100"/>
              <w:szCs w:val="22"/>
              <w:lang w:val="es-EC" w:eastAsia="es-EC"/>
            </w:rPr>
          </w:pPr>
          <w:hyperlink w:anchor="_Toc157159926" w:history="1">
            <w:r w:rsidR="009262E5" w:rsidRPr="00906A74">
              <w:rPr>
                <w:rStyle w:val="Hipervnculo"/>
                <w:noProof/>
              </w:rPr>
              <w:t>6.2</w:t>
            </w:r>
            <w:r w:rsidR="009262E5">
              <w:rPr>
                <w:rFonts w:asciiTheme="minorHAnsi" w:eastAsiaTheme="minorEastAsia" w:hAnsiTheme="minorHAnsi" w:cstheme="minorBidi"/>
                <w:noProof/>
                <w:w w:val="100"/>
                <w:szCs w:val="22"/>
                <w:lang w:val="es-EC" w:eastAsia="es-EC"/>
              </w:rPr>
              <w:tab/>
            </w:r>
            <w:r w:rsidR="009262E5" w:rsidRPr="00906A74">
              <w:rPr>
                <w:rStyle w:val="Hipervnculo"/>
                <w:noProof/>
                <w:w w:val="95"/>
              </w:rPr>
              <w:t>POLÍTICAS PARA EL TRATAMIENTO DE DATOS PERSONALES</w:t>
            </w:r>
            <w:r w:rsidR="009262E5">
              <w:rPr>
                <w:noProof/>
                <w:webHidden/>
              </w:rPr>
              <w:tab/>
            </w:r>
            <w:r w:rsidR="009262E5">
              <w:rPr>
                <w:noProof/>
                <w:webHidden/>
              </w:rPr>
              <w:fldChar w:fldCharType="begin"/>
            </w:r>
            <w:r w:rsidR="009262E5">
              <w:rPr>
                <w:noProof/>
                <w:webHidden/>
              </w:rPr>
              <w:instrText xml:space="preserve"> PAGEREF _Toc157159926 \h </w:instrText>
            </w:r>
            <w:r w:rsidR="009262E5">
              <w:rPr>
                <w:noProof/>
                <w:webHidden/>
              </w:rPr>
            </w:r>
            <w:r w:rsidR="009262E5">
              <w:rPr>
                <w:noProof/>
                <w:webHidden/>
              </w:rPr>
              <w:fldChar w:fldCharType="separate"/>
            </w:r>
            <w:r w:rsidR="008E13F3">
              <w:rPr>
                <w:noProof/>
                <w:webHidden/>
              </w:rPr>
              <w:t>10</w:t>
            </w:r>
            <w:r w:rsidR="009262E5">
              <w:rPr>
                <w:noProof/>
                <w:webHidden/>
              </w:rPr>
              <w:fldChar w:fldCharType="end"/>
            </w:r>
          </w:hyperlink>
        </w:p>
        <w:p w:rsidR="009262E5" w:rsidRDefault="00E62BF1">
          <w:pPr>
            <w:pStyle w:val="TDC3"/>
            <w:rPr>
              <w:rFonts w:asciiTheme="minorHAnsi" w:eastAsiaTheme="minorEastAsia" w:hAnsiTheme="minorHAnsi" w:cstheme="minorBidi"/>
              <w:noProof/>
              <w:w w:val="100"/>
              <w:szCs w:val="22"/>
              <w:lang w:val="es-EC" w:eastAsia="es-EC"/>
            </w:rPr>
          </w:pPr>
          <w:hyperlink w:anchor="_Toc157159927" w:history="1">
            <w:r w:rsidR="009262E5" w:rsidRPr="00906A74">
              <w:rPr>
                <w:rStyle w:val="Hipervnculo"/>
                <w:noProof/>
              </w:rPr>
              <w:t>6.2.1</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Mecanismos pare informar política para el tratamiento de datos personales:</w:t>
            </w:r>
            <w:r w:rsidR="009262E5">
              <w:rPr>
                <w:noProof/>
                <w:webHidden/>
              </w:rPr>
              <w:tab/>
            </w:r>
            <w:r w:rsidR="009262E5">
              <w:rPr>
                <w:noProof/>
                <w:webHidden/>
              </w:rPr>
              <w:fldChar w:fldCharType="begin"/>
            </w:r>
            <w:r w:rsidR="009262E5">
              <w:rPr>
                <w:noProof/>
                <w:webHidden/>
              </w:rPr>
              <w:instrText xml:space="preserve"> PAGEREF _Toc157159927 \h </w:instrText>
            </w:r>
            <w:r w:rsidR="009262E5">
              <w:rPr>
                <w:noProof/>
                <w:webHidden/>
              </w:rPr>
            </w:r>
            <w:r w:rsidR="009262E5">
              <w:rPr>
                <w:noProof/>
                <w:webHidden/>
              </w:rPr>
              <w:fldChar w:fldCharType="separate"/>
            </w:r>
            <w:r w:rsidR="008E13F3">
              <w:rPr>
                <w:noProof/>
                <w:webHidden/>
              </w:rPr>
              <w:t>11</w:t>
            </w:r>
            <w:r w:rsidR="009262E5">
              <w:rPr>
                <w:noProof/>
                <w:webHidden/>
              </w:rPr>
              <w:fldChar w:fldCharType="end"/>
            </w:r>
          </w:hyperlink>
        </w:p>
        <w:p w:rsidR="009262E5" w:rsidRDefault="00E62BF1">
          <w:pPr>
            <w:pStyle w:val="TDC4"/>
            <w:tabs>
              <w:tab w:val="left" w:pos="1100"/>
              <w:tab w:val="right" w:leader="dot" w:pos="9631"/>
            </w:tabs>
            <w:rPr>
              <w:rFonts w:asciiTheme="minorHAnsi" w:eastAsiaTheme="minorEastAsia" w:hAnsiTheme="minorHAnsi" w:cstheme="minorBidi"/>
              <w:noProof/>
              <w:w w:val="100"/>
              <w:szCs w:val="22"/>
              <w:lang w:val="es-EC" w:eastAsia="es-EC"/>
            </w:rPr>
          </w:pPr>
          <w:hyperlink w:anchor="_Toc157159928" w:history="1">
            <w:r w:rsidR="009262E5" w:rsidRPr="00906A74">
              <w:rPr>
                <w:rStyle w:val="Hipervnculo"/>
                <w:rFonts w:ascii="Symbol" w:hAnsi="Symbol"/>
                <w:noProof/>
              </w:rPr>
              <w:t></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Publicación de la Política para el tratamiento de datos personales en la página web:</w:t>
            </w:r>
            <w:r w:rsidR="009262E5">
              <w:rPr>
                <w:noProof/>
                <w:webHidden/>
              </w:rPr>
              <w:tab/>
            </w:r>
            <w:r w:rsidR="009262E5">
              <w:rPr>
                <w:noProof/>
                <w:webHidden/>
              </w:rPr>
              <w:fldChar w:fldCharType="begin"/>
            </w:r>
            <w:r w:rsidR="009262E5">
              <w:rPr>
                <w:noProof/>
                <w:webHidden/>
              </w:rPr>
              <w:instrText xml:space="preserve"> PAGEREF _Toc157159928 \h </w:instrText>
            </w:r>
            <w:r w:rsidR="009262E5">
              <w:rPr>
                <w:noProof/>
                <w:webHidden/>
              </w:rPr>
            </w:r>
            <w:r w:rsidR="009262E5">
              <w:rPr>
                <w:noProof/>
                <w:webHidden/>
              </w:rPr>
              <w:fldChar w:fldCharType="separate"/>
            </w:r>
            <w:r w:rsidR="008E13F3">
              <w:rPr>
                <w:noProof/>
                <w:webHidden/>
              </w:rPr>
              <w:t>11</w:t>
            </w:r>
            <w:r w:rsidR="009262E5">
              <w:rPr>
                <w:noProof/>
                <w:webHidden/>
              </w:rPr>
              <w:fldChar w:fldCharType="end"/>
            </w:r>
          </w:hyperlink>
        </w:p>
        <w:p w:rsidR="009262E5" w:rsidRDefault="00E62BF1">
          <w:pPr>
            <w:pStyle w:val="TDC3"/>
            <w:rPr>
              <w:rFonts w:asciiTheme="minorHAnsi" w:eastAsiaTheme="minorEastAsia" w:hAnsiTheme="minorHAnsi" w:cstheme="minorBidi"/>
              <w:noProof/>
              <w:w w:val="100"/>
              <w:szCs w:val="22"/>
              <w:lang w:val="es-EC" w:eastAsia="es-EC"/>
            </w:rPr>
          </w:pPr>
          <w:hyperlink w:anchor="_Toc157159929" w:history="1">
            <w:r w:rsidR="009262E5" w:rsidRPr="00906A74">
              <w:rPr>
                <w:rStyle w:val="Hipervnculo"/>
                <w:noProof/>
              </w:rPr>
              <w:t>6.2.2 Política para ejercer derechos de Acceso, Rectificación, Cancelación y Oposición ARCO:</w:t>
            </w:r>
            <w:r w:rsidR="009262E5">
              <w:rPr>
                <w:noProof/>
                <w:webHidden/>
              </w:rPr>
              <w:tab/>
            </w:r>
            <w:r w:rsidR="009262E5">
              <w:rPr>
                <w:noProof/>
                <w:webHidden/>
              </w:rPr>
              <w:fldChar w:fldCharType="begin"/>
            </w:r>
            <w:r w:rsidR="009262E5">
              <w:rPr>
                <w:noProof/>
                <w:webHidden/>
              </w:rPr>
              <w:instrText xml:space="preserve"> PAGEREF _Toc157159929 \h </w:instrText>
            </w:r>
            <w:r w:rsidR="009262E5">
              <w:rPr>
                <w:noProof/>
                <w:webHidden/>
              </w:rPr>
            </w:r>
            <w:r w:rsidR="009262E5">
              <w:rPr>
                <w:noProof/>
                <w:webHidden/>
              </w:rPr>
              <w:fldChar w:fldCharType="separate"/>
            </w:r>
            <w:r w:rsidR="008E13F3">
              <w:rPr>
                <w:noProof/>
                <w:webHidden/>
              </w:rPr>
              <w:t>11</w:t>
            </w:r>
            <w:r w:rsidR="009262E5">
              <w:rPr>
                <w:noProof/>
                <w:webHidden/>
              </w:rPr>
              <w:fldChar w:fldCharType="end"/>
            </w:r>
          </w:hyperlink>
        </w:p>
        <w:p w:rsidR="009262E5" w:rsidRDefault="00E62BF1">
          <w:pPr>
            <w:pStyle w:val="TDC3"/>
            <w:rPr>
              <w:rFonts w:asciiTheme="minorHAnsi" w:eastAsiaTheme="minorEastAsia" w:hAnsiTheme="minorHAnsi" w:cstheme="minorBidi"/>
              <w:noProof/>
              <w:w w:val="100"/>
              <w:szCs w:val="22"/>
              <w:lang w:val="es-EC" w:eastAsia="es-EC"/>
            </w:rPr>
          </w:pPr>
          <w:hyperlink w:anchor="_Toc157159930" w:history="1">
            <w:r w:rsidR="009262E5" w:rsidRPr="00906A74">
              <w:rPr>
                <w:rStyle w:val="Hipervnculo"/>
                <w:noProof/>
              </w:rPr>
              <w:t>6.2.3 Principios estipulados en la Ley de Protección de Datos Personales</w:t>
            </w:r>
            <w:r w:rsidR="009262E5" w:rsidRPr="00906A74">
              <w:rPr>
                <w:rStyle w:val="Hipervnculo"/>
                <w:noProof/>
                <w:w w:val="85"/>
              </w:rPr>
              <w:t>:</w:t>
            </w:r>
            <w:r w:rsidR="009262E5">
              <w:rPr>
                <w:noProof/>
                <w:webHidden/>
              </w:rPr>
              <w:tab/>
            </w:r>
            <w:r w:rsidR="009262E5">
              <w:rPr>
                <w:noProof/>
                <w:webHidden/>
              </w:rPr>
              <w:fldChar w:fldCharType="begin"/>
            </w:r>
            <w:r w:rsidR="009262E5">
              <w:rPr>
                <w:noProof/>
                <w:webHidden/>
              </w:rPr>
              <w:instrText xml:space="preserve"> PAGEREF _Toc157159930 \h </w:instrText>
            </w:r>
            <w:r w:rsidR="009262E5">
              <w:rPr>
                <w:noProof/>
                <w:webHidden/>
              </w:rPr>
            </w:r>
            <w:r w:rsidR="009262E5">
              <w:rPr>
                <w:noProof/>
                <w:webHidden/>
              </w:rPr>
              <w:fldChar w:fldCharType="separate"/>
            </w:r>
            <w:r w:rsidR="008E13F3">
              <w:rPr>
                <w:noProof/>
                <w:webHidden/>
              </w:rPr>
              <w:t>12</w:t>
            </w:r>
            <w:r w:rsidR="009262E5">
              <w:rPr>
                <w:noProof/>
                <w:webHidden/>
              </w:rPr>
              <w:fldChar w:fldCharType="end"/>
            </w:r>
          </w:hyperlink>
        </w:p>
        <w:p w:rsidR="009262E5" w:rsidRDefault="00E62BF1">
          <w:pPr>
            <w:pStyle w:val="TDC2"/>
            <w:rPr>
              <w:rFonts w:asciiTheme="minorHAnsi" w:eastAsiaTheme="minorEastAsia" w:hAnsiTheme="minorHAnsi" w:cstheme="minorBidi"/>
              <w:noProof/>
              <w:w w:val="100"/>
              <w:szCs w:val="22"/>
              <w:lang w:val="es-EC" w:eastAsia="es-EC"/>
            </w:rPr>
          </w:pPr>
          <w:hyperlink w:anchor="_Toc157159931" w:history="1">
            <w:r w:rsidR="009262E5" w:rsidRPr="00906A74">
              <w:rPr>
                <w:rStyle w:val="Hipervnculo"/>
                <w:noProof/>
              </w:rPr>
              <w:t xml:space="preserve">6.3 </w:t>
            </w:r>
            <w:r w:rsidR="009262E5">
              <w:rPr>
                <w:rStyle w:val="Hipervnculo"/>
                <w:noProof/>
              </w:rPr>
              <w:t xml:space="preserve">     </w:t>
            </w:r>
            <w:r w:rsidR="009262E5" w:rsidRPr="00906A74">
              <w:rPr>
                <w:rStyle w:val="Hipervnculo"/>
                <w:noProof/>
              </w:rPr>
              <w:t>TRATAMIENTO DE DATOS PERSONALES DE MENORES DE EDAD</w:t>
            </w:r>
            <w:r w:rsidR="009262E5">
              <w:rPr>
                <w:noProof/>
                <w:webHidden/>
              </w:rPr>
              <w:tab/>
            </w:r>
            <w:r w:rsidR="009262E5">
              <w:rPr>
                <w:noProof/>
                <w:webHidden/>
              </w:rPr>
              <w:fldChar w:fldCharType="begin"/>
            </w:r>
            <w:r w:rsidR="009262E5">
              <w:rPr>
                <w:noProof/>
                <w:webHidden/>
              </w:rPr>
              <w:instrText xml:space="preserve"> PAGEREF _Toc157159931 \h </w:instrText>
            </w:r>
            <w:r w:rsidR="009262E5">
              <w:rPr>
                <w:noProof/>
                <w:webHidden/>
              </w:rPr>
            </w:r>
            <w:r w:rsidR="009262E5">
              <w:rPr>
                <w:noProof/>
                <w:webHidden/>
              </w:rPr>
              <w:fldChar w:fldCharType="separate"/>
            </w:r>
            <w:r w:rsidR="008E13F3">
              <w:rPr>
                <w:noProof/>
                <w:webHidden/>
              </w:rPr>
              <w:t>14</w:t>
            </w:r>
            <w:r w:rsidR="009262E5">
              <w:rPr>
                <w:noProof/>
                <w:webHidden/>
              </w:rPr>
              <w:fldChar w:fldCharType="end"/>
            </w:r>
          </w:hyperlink>
        </w:p>
        <w:p w:rsidR="009262E5" w:rsidRDefault="00E62BF1">
          <w:pPr>
            <w:pStyle w:val="TDC2"/>
            <w:rPr>
              <w:rFonts w:asciiTheme="minorHAnsi" w:eastAsiaTheme="minorEastAsia" w:hAnsiTheme="minorHAnsi" w:cstheme="minorBidi"/>
              <w:noProof/>
              <w:w w:val="100"/>
              <w:szCs w:val="22"/>
              <w:lang w:val="es-EC" w:eastAsia="es-EC"/>
            </w:rPr>
          </w:pPr>
          <w:hyperlink w:anchor="_Toc157159932" w:history="1">
            <w:r w:rsidR="009262E5" w:rsidRPr="00906A74">
              <w:rPr>
                <w:rStyle w:val="Hipervnculo"/>
                <w:noProof/>
              </w:rPr>
              <w:t>6.4</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DATOS RECOLECTADOS DE POSTULANTES, SOCIOS, EMPLEADOS, COLABORADORES, PROVEEDORES Y CLIENTES.</w:t>
            </w:r>
            <w:r w:rsidR="009262E5">
              <w:rPr>
                <w:noProof/>
                <w:webHidden/>
              </w:rPr>
              <w:tab/>
            </w:r>
            <w:r w:rsidR="009262E5">
              <w:rPr>
                <w:noProof/>
                <w:webHidden/>
              </w:rPr>
              <w:fldChar w:fldCharType="begin"/>
            </w:r>
            <w:r w:rsidR="009262E5">
              <w:rPr>
                <w:noProof/>
                <w:webHidden/>
              </w:rPr>
              <w:instrText xml:space="preserve"> PAGEREF _Toc157159932 \h </w:instrText>
            </w:r>
            <w:r w:rsidR="009262E5">
              <w:rPr>
                <w:noProof/>
                <w:webHidden/>
              </w:rPr>
            </w:r>
            <w:r w:rsidR="009262E5">
              <w:rPr>
                <w:noProof/>
                <w:webHidden/>
              </w:rPr>
              <w:fldChar w:fldCharType="separate"/>
            </w:r>
            <w:r w:rsidR="008E13F3">
              <w:rPr>
                <w:noProof/>
                <w:webHidden/>
              </w:rPr>
              <w:t>15</w:t>
            </w:r>
            <w:r w:rsidR="009262E5">
              <w:rPr>
                <w:noProof/>
                <w:webHidden/>
              </w:rPr>
              <w:fldChar w:fldCharType="end"/>
            </w:r>
          </w:hyperlink>
        </w:p>
        <w:p w:rsidR="009262E5" w:rsidRDefault="00E62BF1">
          <w:pPr>
            <w:pStyle w:val="TDC2"/>
            <w:rPr>
              <w:rFonts w:asciiTheme="minorHAnsi" w:eastAsiaTheme="minorEastAsia" w:hAnsiTheme="minorHAnsi" w:cstheme="minorBidi"/>
              <w:noProof/>
              <w:w w:val="100"/>
              <w:szCs w:val="22"/>
              <w:lang w:val="es-EC" w:eastAsia="es-EC"/>
            </w:rPr>
          </w:pPr>
          <w:hyperlink w:anchor="_Toc157159933" w:history="1">
            <w:r w:rsidR="009262E5" w:rsidRPr="00906A74">
              <w:rPr>
                <w:rStyle w:val="Hipervnculo"/>
                <w:noProof/>
              </w:rPr>
              <w:t>6.5 ROLES EN EL TRATAMIENTO DE DATOS PERSONALES</w:t>
            </w:r>
            <w:r w:rsidR="009262E5">
              <w:rPr>
                <w:noProof/>
                <w:webHidden/>
              </w:rPr>
              <w:tab/>
            </w:r>
            <w:r w:rsidR="009262E5">
              <w:rPr>
                <w:noProof/>
                <w:webHidden/>
              </w:rPr>
              <w:fldChar w:fldCharType="begin"/>
            </w:r>
            <w:r w:rsidR="009262E5">
              <w:rPr>
                <w:noProof/>
                <w:webHidden/>
              </w:rPr>
              <w:instrText xml:space="preserve"> PAGEREF _Toc157159933 \h </w:instrText>
            </w:r>
            <w:r w:rsidR="009262E5">
              <w:rPr>
                <w:noProof/>
                <w:webHidden/>
              </w:rPr>
            </w:r>
            <w:r w:rsidR="009262E5">
              <w:rPr>
                <w:noProof/>
                <w:webHidden/>
              </w:rPr>
              <w:fldChar w:fldCharType="separate"/>
            </w:r>
            <w:r w:rsidR="008E13F3">
              <w:rPr>
                <w:noProof/>
                <w:webHidden/>
              </w:rPr>
              <w:t>15</w:t>
            </w:r>
            <w:r w:rsidR="009262E5">
              <w:rPr>
                <w:noProof/>
                <w:webHidden/>
              </w:rPr>
              <w:fldChar w:fldCharType="end"/>
            </w:r>
          </w:hyperlink>
        </w:p>
        <w:p w:rsidR="009262E5" w:rsidRDefault="00E62BF1">
          <w:pPr>
            <w:pStyle w:val="TDC4"/>
            <w:tabs>
              <w:tab w:val="left" w:pos="1100"/>
              <w:tab w:val="right" w:leader="dot" w:pos="9631"/>
            </w:tabs>
            <w:rPr>
              <w:rFonts w:asciiTheme="minorHAnsi" w:eastAsiaTheme="minorEastAsia" w:hAnsiTheme="minorHAnsi" w:cstheme="minorBidi"/>
              <w:noProof/>
              <w:w w:val="100"/>
              <w:szCs w:val="22"/>
              <w:lang w:val="es-EC" w:eastAsia="es-EC"/>
            </w:rPr>
          </w:pPr>
          <w:hyperlink w:anchor="_Toc157159934" w:history="1">
            <w:r w:rsidR="009262E5" w:rsidRPr="00906A74">
              <w:rPr>
                <w:rStyle w:val="Hipervnculo"/>
                <w:rFonts w:ascii="Symbol" w:hAnsi="Symbol"/>
                <w:noProof/>
                <w:w w:val="85"/>
              </w:rPr>
              <w:t></w:t>
            </w:r>
            <w:r w:rsidR="009262E5">
              <w:rPr>
                <w:rFonts w:asciiTheme="minorHAnsi" w:eastAsiaTheme="minorEastAsia" w:hAnsiTheme="minorHAnsi" w:cstheme="minorBidi"/>
                <w:noProof/>
                <w:w w:val="100"/>
                <w:szCs w:val="22"/>
                <w:lang w:val="es-EC" w:eastAsia="es-EC"/>
              </w:rPr>
              <w:tab/>
            </w:r>
            <w:r w:rsidR="009262E5" w:rsidRPr="00906A74">
              <w:rPr>
                <w:rStyle w:val="Hipervnculo"/>
                <w:noProof/>
                <w:w w:val="85"/>
              </w:rPr>
              <w:t>Responsable de los datos:</w:t>
            </w:r>
            <w:r w:rsidR="009262E5">
              <w:rPr>
                <w:noProof/>
                <w:webHidden/>
              </w:rPr>
              <w:tab/>
            </w:r>
            <w:r w:rsidR="009262E5">
              <w:rPr>
                <w:noProof/>
                <w:webHidden/>
              </w:rPr>
              <w:fldChar w:fldCharType="begin"/>
            </w:r>
            <w:r w:rsidR="009262E5">
              <w:rPr>
                <w:noProof/>
                <w:webHidden/>
              </w:rPr>
              <w:instrText xml:space="preserve"> PAGEREF _Toc157159934 \h </w:instrText>
            </w:r>
            <w:r w:rsidR="009262E5">
              <w:rPr>
                <w:noProof/>
                <w:webHidden/>
              </w:rPr>
            </w:r>
            <w:r w:rsidR="009262E5">
              <w:rPr>
                <w:noProof/>
                <w:webHidden/>
              </w:rPr>
              <w:fldChar w:fldCharType="separate"/>
            </w:r>
            <w:r w:rsidR="008E13F3">
              <w:rPr>
                <w:noProof/>
                <w:webHidden/>
              </w:rPr>
              <w:t>15</w:t>
            </w:r>
            <w:r w:rsidR="009262E5">
              <w:rPr>
                <w:noProof/>
                <w:webHidden/>
              </w:rPr>
              <w:fldChar w:fldCharType="end"/>
            </w:r>
          </w:hyperlink>
        </w:p>
        <w:p w:rsidR="009262E5" w:rsidRDefault="00E62BF1">
          <w:pPr>
            <w:pStyle w:val="TDC4"/>
            <w:tabs>
              <w:tab w:val="left" w:pos="1100"/>
              <w:tab w:val="right" w:leader="dot" w:pos="9631"/>
            </w:tabs>
            <w:rPr>
              <w:rFonts w:asciiTheme="minorHAnsi" w:eastAsiaTheme="minorEastAsia" w:hAnsiTheme="minorHAnsi" w:cstheme="minorBidi"/>
              <w:noProof/>
              <w:w w:val="100"/>
              <w:szCs w:val="22"/>
              <w:lang w:val="es-EC" w:eastAsia="es-EC"/>
            </w:rPr>
          </w:pPr>
          <w:hyperlink w:anchor="_Toc157159935" w:history="1">
            <w:r w:rsidR="009262E5" w:rsidRPr="00906A74">
              <w:rPr>
                <w:rStyle w:val="Hipervnculo"/>
                <w:rFonts w:ascii="Symbol" w:hAnsi="Symbol"/>
                <w:noProof/>
                <w:w w:val="85"/>
              </w:rPr>
              <w:t></w:t>
            </w:r>
            <w:r w:rsidR="009262E5">
              <w:rPr>
                <w:rFonts w:asciiTheme="minorHAnsi" w:eastAsiaTheme="minorEastAsia" w:hAnsiTheme="minorHAnsi" w:cstheme="minorBidi"/>
                <w:noProof/>
                <w:w w:val="100"/>
                <w:szCs w:val="22"/>
                <w:lang w:val="es-EC" w:eastAsia="es-EC"/>
              </w:rPr>
              <w:tab/>
            </w:r>
            <w:r w:rsidR="009262E5" w:rsidRPr="00906A74">
              <w:rPr>
                <w:rStyle w:val="Hipervnculo"/>
                <w:noProof/>
                <w:w w:val="85"/>
              </w:rPr>
              <w:t>Encargado del tratamiento de datos:</w:t>
            </w:r>
            <w:r w:rsidR="009262E5">
              <w:rPr>
                <w:noProof/>
                <w:webHidden/>
              </w:rPr>
              <w:tab/>
            </w:r>
            <w:r w:rsidR="009262E5">
              <w:rPr>
                <w:noProof/>
                <w:webHidden/>
              </w:rPr>
              <w:fldChar w:fldCharType="begin"/>
            </w:r>
            <w:r w:rsidR="009262E5">
              <w:rPr>
                <w:noProof/>
                <w:webHidden/>
              </w:rPr>
              <w:instrText xml:space="preserve"> PAGEREF _Toc157159935 \h </w:instrText>
            </w:r>
            <w:r w:rsidR="009262E5">
              <w:rPr>
                <w:noProof/>
                <w:webHidden/>
              </w:rPr>
            </w:r>
            <w:r w:rsidR="009262E5">
              <w:rPr>
                <w:noProof/>
                <w:webHidden/>
              </w:rPr>
              <w:fldChar w:fldCharType="separate"/>
            </w:r>
            <w:r w:rsidR="008E13F3">
              <w:rPr>
                <w:noProof/>
                <w:webHidden/>
              </w:rPr>
              <w:t>15</w:t>
            </w:r>
            <w:r w:rsidR="009262E5">
              <w:rPr>
                <w:noProof/>
                <w:webHidden/>
              </w:rPr>
              <w:fldChar w:fldCharType="end"/>
            </w:r>
          </w:hyperlink>
        </w:p>
        <w:p w:rsidR="009262E5" w:rsidRDefault="00E62BF1">
          <w:pPr>
            <w:pStyle w:val="TDC4"/>
            <w:tabs>
              <w:tab w:val="left" w:pos="1100"/>
              <w:tab w:val="right" w:leader="dot" w:pos="9631"/>
            </w:tabs>
            <w:rPr>
              <w:rFonts w:asciiTheme="minorHAnsi" w:eastAsiaTheme="minorEastAsia" w:hAnsiTheme="minorHAnsi" w:cstheme="minorBidi"/>
              <w:noProof/>
              <w:w w:val="100"/>
              <w:szCs w:val="22"/>
              <w:lang w:val="es-EC" w:eastAsia="es-EC"/>
            </w:rPr>
          </w:pPr>
          <w:hyperlink w:anchor="_Toc157159936" w:history="1">
            <w:r w:rsidR="009262E5" w:rsidRPr="00906A74">
              <w:rPr>
                <w:rStyle w:val="Hipervnculo"/>
                <w:rFonts w:ascii="Symbol" w:hAnsi="Symbol"/>
                <w:noProof/>
                <w:w w:val="85"/>
              </w:rPr>
              <w:t></w:t>
            </w:r>
            <w:r w:rsidR="009262E5">
              <w:rPr>
                <w:rFonts w:asciiTheme="minorHAnsi" w:eastAsiaTheme="minorEastAsia" w:hAnsiTheme="minorHAnsi" w:cstheme="minorBidi"/>
                <w:noProof/>
                <w:w w:val="100"/>
                <w:szCs w:val="22"/>
                <w:lang w:val="es-EC" w:eastAsia="es-EC"/>
              </w:rPr>
              <w:tab/>
            </w:r>
            <w:r w:rsidR="009262E5" w:rsidRPr="00906A74">
              <w:rPr>
                <w:rStyle w:val="Hipervnculo"/>
                <w:noProof/>
                <w:w w:val="85"/>
              </w:rPr>
              <w:t>Delegado de protección de datos:</w:t>
            </w:r>
            <w:r w:rsidR="009262E5">
              <w:rPr>
                <w:noProof/>
                <w:webHidden/>
              </w:rPr>
              <w:tab/>
            </w:r>
            <w:r w:rsidR="009262E5">
              <w:rPr>
                <w:noProof/>
                <w:webHidden/>
              </w:rPr>
              <w:fldChar w:fldCharType="begin"/>
            </w:r>
            <w:r w:rsidR="009262E5">
              <w:rPr>
                <w:noProof/>
                <w:webHidden/>
              </w:rPr>
              <w:instrText xml:space="preserve"> PAGEREF _Toc157159936 \h </w:instrText>
            </w:r>
            <w:r w:rsidR="009262E5">
              <w:rPr>
                <w:noProof/>
                <w:webHidden/>
              </w:rPr>
            </w:r>
            <w:r w:rsidR="009262E5">
              <w:rPr>
                <w:noProof/>
                <w:webHidden/>
              </w:rPr>
              <w:fldChar w:fldCharType="separate"/>
            </w:r>
            <w:r w:rsidR="008E13F3">
              <w:rPr>
                <w:noProof/>
                <w:webHidden/>
              </w:rPr>
              <w:t>15</w:t>
            </w:r>
            <w:r w:rsidR="009262E5">
              <w:rPr>
                <w:noProof/>
                <w:webHidden/>
              </w:rPr>
              <w:fldChar w:fldCharType="end"/>
            </w:r>
          </w:hyperlink>
        </w:p>
        <w:p w:rsidR="009262E5" w:rsidRDefault="00E62BF1">
          <w:pPr>
            <w:pStyle w:val="TDC1"/>
            <w:tabs>
              <w:tab w:val="left" w:pos="480"/>
              <w:tab w:val="right" w:leader="dot" w:pos="9631"/>
            </w:tabs>
            <w:rPr>
              <w:rFonts w:asciiTheme="minorHAnsi" w:eastAsiaTheme="minorEastAsia" w:hAnsiTheme="minorHAnsi" w:cstheme="minorBidi"/>
              <w:noProof/>
              <w:w w:val="100"/>
              <w:szCs w:val="22"/>
              <w:lang w:val="es-EC" w:eastAsia="es-EC"/>
            </w:rPr>
          </w:pPr>
          <w:hyperlink w:anchor="_Toc157159937" w:history="1">
            <w:r w:rsidR="009262E5" w:rsidRPr="00906A74">
              <w:rPr>
                <w:rStyle w:val="Hipervnculo"/>
                <w:noProof/>
              </w:rPr>
              <w:t>7</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REGISTROS</w:t>
            </w:r>
            <w:r w:rsidR="009262E5">
              <w:rPr>
                <w:noProof/>
                <w:webHidden/>
              </w:rPr>
              <w:tab/>
            </w:r>
            <w:r w:rsidR="009262E5">
              <w:rPr>
                <w:noProof/>
                <w:webHidden/>
              </w:rPr>
              <w:fldChar w:fldCharType="begin"/>
            </w:r>
            <w:r w:rsidR="009262E5">
              <w:rPr>
                <w:noProof/>
                <w:webHidden/>
              </w:rPr>
              <w:instrText xml:space="preserve"> PAGEREF _Toc157159937 \h </w:instrText>
            </w:r>
            <w:r w:rsidR="009262E5">
              <w:rPr>
                <w:noProof/>
                <w:webHidden/>
              </w:rPr>
            </w:r>
            <w:r w:rsidR="009262E5">
              <w:rPr>
                <w:noProof/>
                <w:webHidden/>
              </w:rPr>
              <w:fldChar w:fldCharType="separate"/>
            </w:r>
            <w:r w:rsidR="008E13F3">
              <w:rPr>
                <w:noProof/>
                <w:webHidden/>
              </w:rPr>
              <w:t>16</w:t>
            </w:r>
            <w:r w:rsidR="009262E5">
              <w:rPr>
                <w:noProof/>
                <w:webHidden/>
              </w:rPr>
              <w:fldChar w:fldCharType="end"/>
            </w:r>
          </w:hyperlink>
        </w:p>
        <w:p w:rsidR="009262E5" w:rsidRDefault="00E62BF1">
          <w:pPr>
            <w:pStyle w:val="TDC1"/>
            <w:tabs>
              <w:tab w:val="left" w:pos="480"/>
              <w:tab w:val="right" w:leader="dot" w:pos="9631"/>
            </w:tabs>
            <w:rPr>
              <w:rFonts w:asciiTheme="minorHAnsi" w:eastAsiaTheme="minorEastAsia" w:hAnsiTheme="minorHAnsi" w:cstheme="minorBidi"/>
              <w:noProof/>
              <w:w w:val="100"/>
              <w:szCs w:val="22"/>
              <w:lang w:val="es-EC" w:eastAsia="es-EC"/>
            </w:rPr>
          </w:pPr>
          <w:hyperlink w:anchor="_Toc157159938" w:history="1">
            <w:r w:rsidR="009262E5" w:rsidRPr="00906A74">
              <w:rPr>
                <w:rStyle w:val="Hipervnculo"/>
                <w:noProof/>
              </w:rPr>
              <w:t>8</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LISTA DE DISTRIBUCIÓN</w:t>
            </w:r>
            <w:r w:rsidR="009262E5">
              <w:rPr>
                <w:noProof/>
                <w:webHidden/>
              </w:rPr>
              <w:tab/>
            </w:r>
            <w:r w:rsidR="009262E5">
              <w:rPr>
                <w:noProof/>
                <w:webHidden/>
              </w:rPr>
              <w:fldChar w:fldCharType="begin"/>
            </w:r>
            <w:r w:rsidR="009262E5">
              <w:rPr>
                <w:noProof/>
                <w:webHidden/>
              </w:rPr>
              <w:instrText xml:space="preserve"> PAGEREF _Toc157159938 \h </w:instrText>
            </w:r>
            <w:r w:rsidR="009262E5">
              <w:rPr>
                <w:noProof/>
                <w:webHidden/>
              </w:rPr>
            </w:r>
            <w:r w:rsidR="009262E5">
              <w:rPr>
                <w:noProof/>
                <w:webHidden/>
              </w:rPr>
              <w:fldChar w:fldCharType="separate"/>
            </w:r>
            <w:r w:rsidR="008E13F3">
              <w:rPr>
                <w:noProof/>
                <w:webHidden/>
              </w:rPr>
              <w:t>16</w:t>
            </w:r>
            <w:r w:rsidR="009262E5">
              <w:rPr>
                <w:noProof/>
                <w:webHidden/>
              </w:rPr>
              <w:fldChar w:fldCharType="end"/>
            </w:r>
          </w:hyperlink>
        </w:p>
        <w:p w:rsidR="009262E5" w:rsidRDefault="00E62BF1">
          <w:pPr>
            <w:pStyle w:val="TDC1"/>
            <w:tabs>
              <w:tab w:val="left" w:pos="480"/>
              <w:tab w:val="right" w:leader="dot" w:pos="9631"/>
            </w:tabs>
            <w:rPr>
              <w:rFonts w:asciiTheme="minorHAnsi" w:eastAsiaTheme="minorEastAsia" w:hAnsiTheme="minorHAnsi" w:cstheme="minorBidi"/>
              <w:noProof/>
              <w:w w:val="100"/>
              <w:szCs w:val="22"/>
              <w:lang w:val="es-EC" w:eastAsia="es-EC"/>
            </w:rPr>
          </w:pPr>
          <w:hyperlink w:anchor="_Toc157159939" w:history="1">
            <w:r w:rsidR="009262E5" w:rsidRPr="00906A74">
              <w:rPr>
                <w:rStyle w:val="Hipervnculo"/>
                <w:noProof/>
              </w:rPr>
              <w:t>9</w:t>
            </w:r>
            <w:r w:rsidR="009262E5">
              <w:rPr>
                <w:rFonts w:asciiTheme="minorHAnsi" w:eastAsiaTheme="minorEastAsia" w:hAnsiTheme="minorHAnsi" w:cstheme="minorBidi"/>
                <w:noProof/>
                <w:w w:val="100"/>
                <w:szCs w:val="22"/>
                <w:lang w:val="es-EC" w:eastAsia="es-EC"/>
              </w:rPr>
              <w:tab/>
            </w:r>
            <w:r w:rsidR="009262E5" w:rsidRPr="00906A74">
              <w:rPr>
                <w:rStyle w:val="Hipervnculo"/>
                <w:noProof/>
              </w:rPr>
              <w:t>ANEXOS</w:t>
            </w:r>
            <w:r w:rsidR="009262E5">
              <w:rPr>
                <w:noProof/>
                <w:webHidden/>
              </w:rPr>
              <w:tab/>
            </w:r>
            <w:r w:rsidR="009262E5">
              <w:rPr>
                <w:noProof/>
                <w:webHidden/>
              </w:rPr>
              <w:fldChar w:fldCharType="begin"/>
            </w:r>
            <w:r w:rsidR="009262E5">
              <w:rPr>
                <w:noProof/>
                <w:webHidden/>
              </w:rPr>
              <w:instrText xml:space="preserve"> PAGEREF _Toc157159939 \h </w:instrText>
            </w:r>
            <w:r w:rsidR="009262E5">
              <w:rPr>
                <w:noProof/>
                <w:webHidden/>
              </w:rPr>
            </w:r>
            <w:r w:rsidR="009262E5">
              <w:rPr>
                <w:noProof/>
                <w:webHidden/>
              </w:rPr>
              <w:fldChar w:fldCharType="separate"/>
            </w:r>
            <w:r w:rsidR="008E13F3">
              <w:rPr>
                <w:noProof/>
                <w:webHidden/>
              </w:rPr>
              <w:t>16</w:t>
            </w:r>
            <w:r w:rsidR="009262E5">
              <w:rPr>
                <w:noProof/>
                <w:webHidden/>
              </w:rPr>
              <w:fldChar w:fldCharType="end"/>
            </w:r>
          </w:hyperlink>
        </w:p>
        <w:p w:rsidR="00472695" w:rsidRDefault="000B31BB">
          <w:r>
            <w:rPr>
              <w:rFonts w:ascii="Century Gothic" w:hAnsi="Century Gothic"/>
              <w:w w:val="90"/>
              <w:sz w:val="22"/>
            </w:rPr>
            <w:fldChar w:fldCharType="end"/>
          </w:r>
        </w:p>
      </w:sdtContent>
    </w:sdt>
    <w:p w:rsidR="002F3E8F" w:rsidRDefault="002F3E8F" w:rsidP="00FE5B2C">
      <w:pPr>
        <w:rPr>
          <w:rFonts w:ascii="Century Gothic" w:hAnsi="Century Gothic"/>
          <w:b/>
          <w:bCs/>
          <w:sz w:val="22"/>
          <w:szCs w:val="20"/>
        </w:rPr>
      </w:pPr>
    </w:p>
    <w:p w:rsidR="00271151" w:rsidRPr="001F0A40" w:rsidRDefault="000139F5" w:rsidP="00D44187">
      <w:pPr>
        <w:pStyle w:val="Ttulo1"/>
        <w:numPr>
          <w:ilvl w:val="0"/>
          <w:numId w:val="8"/>
        </w:numPr>
      </w:pPr>
      <w:bookmarkStart w:id="1" w:name="_Toc157159912"/>
      <w:r>
        <w:t>O</w:t>
      </w:r>
      <w:r w:rsidR="00D7660F" w:rsidRPr="001F0A40">
        <w:t>BJETIVO</w:t>
      </w:r>
      <w:bookmarkEnd w:id="1"/>
    </w:p>
    <w:p w:rsidR="00F46310" w:rsidRPr="002F3E8F" w:rsidRDefault="00F46310" w:rsidP="00D7660F">
      <w:pPr>
        <w:ind w:left="426"/>
        <w:rPr>
          <w:rFonts w:ascii="Century Gothic" w:hAnsi="Century Gothic"/>
          <w:bCs/>
          <w:sz w:val="22"/>
          <w:szCs w:val="20"/>
        </w:rPr>
      </w:pPr>
    </w:p>
    <w:p w:rsidR="00F05011" w:rsidRPr="002F3E8F" w:rsidRDefault="00944E17" w:rsidP="00944E17">
      <w:pPr>
        <w:spacing w:line="276" w:lineRule="auto"/>
        <w:ind w:left="426"/>
        <w:rPr>
          <w:rFonts w:ascii="Century Gothic" w:hAnsi="Century Gothic"/>
          <w:b/>
          <w:bCs/>
          <w:w w:val="90"/>
          <w:sz w:val="22"/>
          <w:szCs w:val="20"/>
        </w:rPr>
      </w:pPr>
      <w:r w:rsidRPr="002F3E8F">
        <w:rPr>
          <w:rFonts w:ascii="Century Gothic" w:hAnsi="Century Gothic"/>
          <w:b/>
          <w:bCs/>
          <w:w w:val="90"/>
          <w:sz w:val="22"/>
          <w:szCs w:val="20"/>
        </w:rPr>
        <w:t>Objetivo General</w:t>
      </w:r>
      <w:r w:rsidR="00F05011" w:rsidRPr="002F3E8F">
        <w:rPr>
          <w:rFonts w:ascii="Century Gothic" w:hAnsi="Century Gothic"/>
          <w:b/>
          <w:bCs/>
          <w:w w:val="90"/>
          <w:sz w:val="22"/>
          <w:szCs w:val="20"/>
        </w:rPr>
        <w:t xml:space="preserve"> </w:t>
      </w:r>
    </w:p>
    <w:p w:rsidR="00F05011" w:rsidRPr="002F3E8F" w:rsidRDefault="00F05011" w:rsidP="00A3206F">
      <w:pPr>
        <w:spacing w:line="276" w:lineRule="auto"/>
        <w:ind w:left="567"/>
        <w:jc w:val="both"/>
        <w:rPr>
          <w:rFonts w:ascii="Century Gothic" w:hAnsi="Century Gothic"/>
          <w:w w:val="90"/>
          <w:sz w:val="22"/>
          <w:szCs w:val="20"/>
        </w:rPr>
      </w:pPr>
      <w:r w:rsidRPr="002F3E8F">
        <w:rPr>
          <w:rFonts w:ascii="Century Gothic" w:hAnsi="Century Gothic"/>
          <w:w w:val="90"/>
          <w:sz w:val="22"/>
          <w:szCs w:val="20"/>
        </w:rPr>
        <w:t>Establecer políticas, procesos y procedimientos de protección de datos personales de clientes, proveedores, colaboradores, accionistas.</w:t>
      </w:r>
    </w:p>
    <w:p w:rsidR="00F05011" w:rsidRPr="002F3E8F" w:rsidRDefault="00F05011" w:rsidP="00F05011">
      <w:pPr>
        <w:spacing w:line="276" w:lineRule="auto"/>
        <w:rPr>
          <w:rFonts w:ascii="Century Gothic" w:hAnsi="Century Gothic"/>
          <w:w w:val="90"/>
          <w:sz w:val="22"/>
          <w:szCs w:val="20"/>
        </w:rPr>
      </w:pPr>
    </w:p>
    <w:p w:rsidR="00F05011" w:rsidRPr="002F3E8F" w:rsidRDefault="00944E17" w:rsidP="00944E17">
      <w:pPr>
        <w:spacing w:line="276" w:lineRule="auto"/>
        <w:ind w:left="426"/>
        <w:rPr>
          <w:rFonts w:ascii="Century Gothic" w:hAnsi="Century Gothic"/>
          <w:b/>
          <w:bCs/>
          <w:w w:val="90"/>
          <w:sz w:val="22"/>
          <w:szCs w:val="20"/>
        </w:rPr>
      </w:pPr>
      <w:r w:rsidRPr="002F3E8F">
        <w:rPr>
          <w:rFonts w:ascii="Century Gothic" w:hAnsi="Century Gothic"/>
          <w:b/>
          <w:bCs/>
          <w:w w:val="90"/>
          <w:sz w:val="22"/>
          <w:szCs w:val="20"/>
        </w:rPr>
        <w:t>Objetivos Específicos</w:t>
      </w:r>
    </w:p>
    <w:p w:rsidR="00F05011" w:rsidRPr="002F3E8F" w:rsidRDefault="00F05011" w:rsidP="00A3206F">
      <w:pPr>
        <w:pStyle w:val="Prrafodelista"/>
        <w:widowControl w:val="0"/>
        <w:numPr>
          <w:ilvl w:val="0"/>
          <w:numId w:val="1"/>
        </w:numPr>
        <w:autoSpaceDE w:val="0"/>
        <w:autoSpaceDN w:val="0"/>
        <w:spacing w:line="276" w:lineRule="auto"/>
        <w:ind w:hanging="294"/>
        <w:rPr>
          <w:rFonts w:ascii="Century Gothic" w:hAnsi="Century Gothic"/>
          <w:w w:val="90"/>
          <w:sz w:val="22"/>
          <w:szCs w:val="20"/>
        </w:rPr>
      </w:pPr>
      <w:r w:rsidRPr="002F3E8F">
        <w:rPr>
          <w:rFonts w:ascii="Century Gothic" w:hAnsi="Century Gothic"/>
          <w:w w:val="90"/>
          <w:sz w:val="22"/>
          <w:szCs w:val="20"/>
        </w:rPr>
        <w:t>Custodiar de manera responsable los datos personales de clientes, proveedores, colaboradores, socios aplicando las mejores prácticas en concordancia con los princip</w:t>
      </w:r>
      <w:r w:rsidR="002F3E8F">
        <w:rPr>
          <w:rFonts w:ascii="Century Gothic" w:hAnsi="Century Gothic"/>
          <w:w w:val="90"/>
          <w:sz w:val="22"/>
          <w:szCs w:val="20"/>
        </w:rPr>
        <w:t>ales estándares internacionales.</w:t>
      </w:r>
    </w:p>
    <w:p w:rsidR="00F05011" w:rsidRPr="002F3E8F" w:rsidRDefault="00F05011" w:rsidP="00F05011">
      <w:pPr>
        <w:spacing w:line="276" w:lineRule="auto"/>
        <w:rPr>
          <w:rFonts w:ascii="Century Gothic" w:hAnsi="Century Gothic"/>
          <w:w w:val="90"/>
          <w:sz w:val="22"/>
          <w:szCs w:val="20"/>
        </w:rPr>
      </w:pPr>
    </w:p>
    <w:p w:rsidR="00F05011" w:rsidRPr="002F3E8F" w:rsidRDefault="00F05011" w:rsidP="00D44187">
      <w:pPr>
        <w:pStyle w:val="Prrafodelista"/>
        <w:widowControl w:val="0"/>
        <w:numPr>
          <w:ilvl w:val="0"/>
          <w:numId w:val="1"/>
        </w:numPr>
        <w:autoSpaceDE w:val="0"/>
        <w:autoSpaceDN w:val="0"/>
        <w:spacing w:line="276" w:lineRule="auto"/>
        <w:ind w:hanging="294"/>
        <w:rPr>
          <w:rFonts w:ascii="Century Gothic" w:hAnsi="Century Gothic"/>
          <w:w w:val="90"/>
          <w:sz w:val="22"/>
          <w:szCs w:val="20"/>
        </w:rPr>
      </w:pPr>
      <w:r w:rsidRPr="002F3E8F">
        <w:rPr>
          <w:rFonts w:ascii="Century Gothic" w:hAnsi="Century Gothic"/>
          <w:w w:val="90"/>
          <w:sz w:val="22"/>
          <w:szCs w:val="20"/>
        </w:rPr>
        <w:t>Implementar políticas y procedimientos que eviten el uso indebido de los datos personales en custodia de la empresa.</w:t>
      </w:r>
    </w:p>
    <w:p w:rsidR="00F05011" w:rsidRPr="002F3E8F" w:rsidRDefault="00F05011" w:rsidP="00F05011">
      <w:pPr>
        <w:spacing w:line="276" w:lineRule="auto"/>
        <w:rPr>
          <w:rFonts w:ascii="Century Gothic" w:hAnsi="Century Gothic"/>
          <w:w w:val="90"/>
          <w:sz w:val="22"/>
          <w:szCs w:val="20"/>
        </w:rPr>
      </w:pPr>
    </w:p>
    <w:p w:rsidR="00F05011" w:rsidRPr="002F3E8F" w:rsidRDefault="00F05011" w:rsidP="00D44187">
      <w:pPr>
        <w:pStyle w:val="Prrafodelista"/>
        <w:widowControl w:val="0"/>
        <w:numPr>
          <w:ilvl w:val="0"/>
          <w:numId w:val="1"/>
        </w:numPr>
        <w:autoSpaceDE w:val="0"/>
        <w:autoSpaceDN w:val="0"/>
        <w:spacing w:line="276" w:lineRule="auto"/>
        <w:ind w:hanging="294"/>
        <w:rPr>
          <w:rFonts w:ascii="Century Gothic" w:hAnsi="Century Gothic"/>
          <w:w w:val="90"/>
          <w:sz w:val="22"/>
          <w:szCs w:val="20"/>
        </w:rPr>
      </w:pPr>
      <w:r w:rsidRPr="002F3E8F">
        <w:rPr>
          <w:rFonts w:ascii="Century Gothic" w:hAnsi="Century Gothic"/>
          <w:w w:val="90"/>
          <w:sz w:val="22"/>
          <w:szCs w:val="20"/>
        </w:rPr>
        <w:t xml:space="preserve">Cumplir con los requerimientos normativos y de las entidades estatales sobre el tratamiento de los datos personales para gestionar </w:t>
      </w:r>
      <w:r w:rsidR="002F3E8F">
        <w:rPr>
          <w:rFonts w:ascii="Century Gothic" w:hAnsi="Century Gothic"/>
          <w:w w:val="90"/>
          <w:sz w:val="22"/>
          <w:szCs w:val="20"/>
        </w:rPr>
        <w:t xml:space="preserve">los mismos </w:t>
      </w:r>
      <w:r w:rsidRPr="002F3E8F">
        <w:rPr>
          <w:rFonts w:ascii="Century Gothic" w:hAnsi="Century Gothic"/>
          <w:w w:val="90"/>
          <w:sz w:val="22"/>
          <w:szCs w:val="20"/>
        </w:rPr>
        <w:t>de manera adecuada.</w:t>
      </w:r>
    </w:p>
    <w:p w:rsidR="00C665AF" w:rsidRPr="002F3E8F" w:rsidRDefault="00C665AF" w:rsidP="00F4570A">
      <w:pPr>
        <w:pStyle w:val="Textoindependiente21"/>
        <w:numPr>
          <w:ilvl w:val="12"/>
          <w:numId w:val="0"/>
        </w:numPr>
        <w:spacing w:line="360" w:lineRule="auto"/>
        <w:ind w:left="426"/>
        <w:rPr>
          <w:rFonts w:ascii="Century Gothic" w:hAnsi="Century Gothic"/>
          <w:sz w:val="22"/>
          <w:lang w:val="es-ES"/>
        </w:rPr>
      </w:pPr>
    </w:p>
    <w:p w:rsidR="00522598" w:rsidRPr="001F0A40" w:rsidRDefault="00A62D33" w:rsidP="00D44187">
      <w:pPr>
        <w:pStyle w:val="Ttulo1"/>
        <w:numPr>
          <w:ilvl w:val="0"/>
          <w:numId w:val="8"/>
        </w:numPr>
      </w:pPr>
      <w:bookmarkStart w:id="2" w:name="_Toc157159913"/>
      <w:r w:rsidRPr="001F0A40">
        <w:t>ALCANCE</w:t>
      </w:r>
      <w:bookmarkEnd w:id="2"/>
    </w:p>
    <w:p w:rsidR="00001627" w:rsidRDefault="00001627" w:rsidP="00001627">
      <w:pPr>
        <w:pStyle w:val="Prrafodelista"/>
        <w:ind w:left="426"/>
        <w:rPr>
          <w:rFonts w:ascii="Century Gothic" w:hAnsi="Century Gothic"/>
          <w:b/>
          <w:bCs/>
          <w:w w:val="85"/>
          <w:sz w:val="22"/>
          <w:szCs w:val="20"/>
        </w:rPr>
      </w:pPr>
    </w:p>
    <w:p w:rsidR="002F3E8F" w:rsidRDefault="002F3E8F" w:rsidP="00A3206F">
      <w:pPr>
        <w:pStyle w:val="Prrafodelista"/>
        <w:ind w:left="426"/>
        <w:rPr>
          <w:rFonts w:ascii="Century Gothic" w:hAnsi="Century Gothic"/>
          <w:bCs/>
          <w:w w:val="85"/>
          <w:sz w:val="22"/>
          <w:szCs w:val="20"/>
        </w:rPr>
      </w:pPr>
      <w:r>
        <w:rPr>
          <w:rFonts w:ascii="Century Gothic" w:hAnsi="Century Gothic"/>
          <w:bCs/>
          <w:w w:val="85"/>
          <w:sz w:val="22"/>
          <w:szCs w:val="20"/>
        </w:rPr>
        <w:t xml:space="preserve">Esta política tiene como alcance toda la información de datos personales de colaboradores, clientes y proveedores que los empleados y socios de la empresa den tratamiento en cumplimiento de las funciones y cargos asignados y que lo  realicen en nombre de AHCORP ECUADOR Cía. Ltda. </w:t>
      </w:r>
    </w:p>
    <w:p w:rsidR="002F3E8F" w:rsidRPr="002F3E8F" w:rsidRDefault="002F3E8F" w:rsidP="00001627">
      <w:pPr>
        <w:pStyle w:val="Prrafodelista"/>
        <w:ind w:left="426"/>
        <w:rPr>
          <w:rFonts w:ascii="Century Gothic" w:hAnsi="Century Gothic"/>
          <w:bCs/>
          <w:w w:val="85"/>
          <w:sz w:val="22"/>
          <w:szCs w:val="20"/>
        </w:rPr>
      </w:pPr>
    </w:p>
    <w:p w:rsidR="001B0CF2" w:rsidRPr="002F3E8F" w:rsidRDefault="001B0CF2" w:rsidP="00F4570A">
      <w:pPr>
        <w:pStyle w:val="Textoindependiente21"/>
        <w:numPr>
          <w:ilvl w:val="12"/>
          <w:numId w:val="0"/>
        </w:numPr>
        <w:tabs>
          <w:tab w:val="left" w:pos="7170"/>
        </w:tabs>
        <w:spacing w:line="360" w:lineRule="auto"/>
        <w:ind w:left="426"/>
        <w:rPr>
          <w:rFonts w:ascii="Century Gothic" w:hAnsi="Century Gothic"/>
          <w:sz w:val="22"/>
          <w:lang w:val="es-EC"/>
        </w:rPr>
      </w:pPr>
    </w:p>
    <w:p w:rsidR="00CA60F3" w:rsidRPr="001F0A40" w:rsidRDefault="00CA60F3" w:rsidP="00D44187">
      <w:pPr>
        <w:pStyle w:val="Ttulo1"/>
        <w:numPr>
          <w:ilvl w:val="0"/>
          <w:numId w:val="8"/>
        </w:numPr>
      </w:pPr>
      <w:bookmarkStart w:id="3" w:name="_Toc157159914"/>
      <w:r w:rsidRPr="001F0A40">
        <w:t>RESPONSABLE</w:t>
      </w:r>
      <w:bookmarkEnd w:id="3"/>
    </w:p>
    <w:p w:rsidR="00CA60F3" w:rsidRPr="002F3E8F" w:rsidRDefault="00CA60F3" w:rsidP="00F4570A">
      <w:pPr>
        <w:spacing w:line="360" w:lineRule="auto"/>
        <w:ind w:left="426"/>
        <w:rPr>
          <w:rFonts w:ascii="Century Gothic" w:hAnsi="Century Gothic"/>
          <w:bCs/>
          <w:sz w:val="22"/>
          <w:szCs w:val="20"/>
        </w:rPr>
      </w:pPr>
    </w:p>
    <w:p w:rsidR="00CA60F3" w:rsidRPr="002F3E8F" w:rsidRDefault="00EE094C" w:rsidP="00A3206F">
      <w:pPr>
        <w:ind w:left="426"/>
        <w:jc w:val="both"/>
        <w:rPr>
          <w:rFonts w:ascii="Century Gothic" w:hAnsi="Century Gothic"/>
          <w:w w:val="90"/>
          <w:sz w:val="22"/>
          <w:szCs w:val="20"/>
        </w:rPr>
      </w:pPr>
      <w:r w:rsidRPr="002F3E8F">
        <w:rPr>
          <w:rFonts w:ascii="Century Gothic" w:hAnsi="Century Gothic"/>
          <w:w w:val="90"/>
          <w:sz w:val="22"/>
          <w:szCs w:val="20"/>
        </w:rPr>
        <w:t>Es responsabilidad d</w:t>
      </w:r>
      <w:r w:rsidR="00DD5274" w:rsidRPr="002F3E8F">
        <w:rPr>
          <w:rFonts w:ascii="Century Gothic" w:hAnsi="Century Gothic"/>
          <w:w w:val="90"/>
          <w:sz w:val="22"/>
          <w:szCs w:val="20"/>
        </w:rPr>
        <w:t>el Responsable, Encargado, Delegado del tratamiento de datos personales</w:t>
      </w:r>
      <w:r w:rsidRPr="002F3E8F">
        <w:rPr>
          <w:rFonts w:ascii="Century Gothic" w:hAnsi="Century Gothic"/>
          <w:w w:val="90"/>
          <w:sz w:val="22"/>
          <w:szCs w:val="20"/>
        </w:rPr>
        <w:t xml:space="preserve"> cumplir con los lineamientos de esta política. </w:t>
      </w:r>
    </w:p>
    <w:p w:rsidR="00EE094C" w:rsidRPr="002F3E8F" w:rsidRDefault="00EE094C" w:rsidP="00DD5274">
      <w:pPr>
        <w:ind w:left="426"/>
        <w:rPr>
          <w:rFonts w:ascii="Century Gothic" w:hAnsi="Century Gothic"/>
          <w:bCs/>
          <w:sz w:val="22"/>
          <w:szCs w:val="20"/>
        </w:rPr>
      </w:pPr>
    </w:p>
    <w:p w:rsidR="002F3E8F" w:rsidRPr="002F3E8F" w:rsidRDefault="002F3E8F" w:rsidP="00A3206F">
      <w:pPr>
        <w:spacing w:line="276" w:lineRule="auto"/>
        <w:ind w:left="426"/>
        <w:jc w:val="both"/>
        <w:rPr>
          <w:rFonts w:ascii="Century Gothic" w:hAnsi="Century Gothic"/>
          <w:w w:val="90"/>
          <w:sz w:val="22"/>
          <w:szCs w:val="20"/>
        </w:rPr>
      </w:pPr>
      <w:r w:rsidRPr="002F3E8F">
        <w:rPr>
          <w:rFonts w:ascii="Century Gothic" w:hAnsi="Century Gothic"/>
          <w:w w:val="90"/>
          <w:sz w:val="22"/>
          <w:szCs w:val="20"/>
        </w:rPr>
        <w:t>La presente Política es de aplicación obligatoria para los colaboradores y socios de la empresa AHCORP quienes deberán cumplir estos lineamientos a través de los canales electrónicos y presenciales que mantienen para comunicarse con los clientes, proveedores, colaboradores y socios, así como a dar a los datos que circulan y se receptan por medio de estos canales el uso y destino adecuados que la normativa garantiza.</w:t>
      </w:r>
    </w:p>
    <w:p w:rsidR="00086F4D" w:rsidRPr="002F3E8F" w:rsidRDefault="00086F4D" w:rsidP="00F4570A">
      <w:pPr>
        <w:spacing w:line="360" w:lineRule="auto"/>
        <w:ind w:left="426"/>
        <w:rPr>
          <w:rFonts w:ascii="Century Gothic" w:hAnsi="Century Gothic"/>
          <w:bCs/>
          <w:sz w:val="22"/>
          <w:szCs w:val="20"/>
        </w:rPr>
      </w:pPr>
    </w:p>
    <w:p w:rsidR="00522598" w:rsidRPr="001F0A40" w:rsidRDefault="00A62D33" w:rsidP="00D44187">
      <w:pPr>
        <w:pStyle w:val="Ttulo1"/>
        <w:numPr>
          <w:ilvl w:val="0"/>
          <w:numId w:val="8"/>
        </w:numPr>
      </w:pPr>
      <w:bookmarkStart w:id="4" w:name="_Toc157159915"/>
      <w:r w:rsidRPr="001F0A40">
        <w:t>DEFINICIONES</w:t>
      </w:r>
      <w:bookmarkEnd w:id="4"/>
    </w:p>
    <w:p w:rsidR="00AC4F5D" w:rsidRPr="002F3E8F" w:rsidRDefault="00AC4F5D" w:rsidP="00F4570A">
      <w:pPr>
        <w:spacing w:line="360" w:lineRule="auto"/>
        <w:ind w:left="426"/>
        <w:rPr>
          <w:rFonts w:ascii="Century Gothic" w:hAnsi="Century Gothic"/>
          <w:bCs/>
          <w:sz w:val="22"/>
          <w:szCs w:val="20"/>
        </w:rPr>
      </w:pPr>
    </w:p>
    <w:p w:rsidR="00F05011" w:rsidRPr="002F3E8F" w:rsidRDefault="00F05011" w:rsidP="004604D6">
      <w:pPr>
        <w:spacing w:line="276" w:lineRule="auto"/>
        <w:ind w:left="567"/>
        <w:rPr>
          <w:rFonts w:ascii="Century Gothic" w:hAnsi="Century Gothic"/>
          <w:sz w:val="22"/>
          <w:szCs w:val="20"/>
        </w:rPr>
      </w:pPr>
      <w:r w:rsidRPr="002F3E8F">
        <w:rPr>
          <w:rFonts w:ascii="Century Gothic" w:hAnsi="Century Gothic"/>
          <w:w w:val="85"/>
          <w:sz w:val="22"/>
          <w:szCs w:val="20"/>
        </w:rPr>
        <w:t>Para</w:t>
      </w:r>
      <w:r w:rsidRPr="002F3E8F">
        <w:rPr>
          <w:rFonts w:ascii="Century Gothic" w:hAnsi="Century Gothic"/>
          <w:spacing w:val="36"/>
          <w:w w:val="85"/>
          <w:sz w:val="22"/>
          <w:szCs w:val="20"/>
        </w:rPr>
        <w:t xml:space="preserve"> </w:t>
      </w:r>
      <w:r w:rsidRPr="002F3E8F">
        <w:rPr>
          <w:rFonts w:ascii="Century Gothic" w:hAnsi="Century Gothic"/>
          <w:w w:val="85"/>
          <w:sz w:val="22"/>
          <w:szCs w:val="20"/>
        </w:rPr>
        <w:t>efectos</w:t>
      </w:r>
      <w:r w:rsidRPr="002F3E8F">
        <w:rPr>
          <w:rFonts w:ascii="Century Gothic" w:hAnsi="Century Gothic"/>
          <w:spacing w:val="38"/>
          <w:w w:val="85"/>
          <w:sz w:val="22"/>
          <w:szCs w:val="20"/>
        </w:rPr>
        <w:t xml:space="preserve"> </w:t>
      </w:r>
      <w:r w:rsidRPr="002F3E8F">
        <w:rPr>
          <w:rFonts w:ascii="Century Gothic" w:hAnsi="Century Gothic"/>
          <w:w w:val="85"/>
          <w:sz w:val="22"/>
          <w:szCs w:val="20"/>
        </w:rPr>
        <w:t>de</w:t>
      </w:r>
      <w:r w:rsidRPr="002F3E8F">
        <w:rPr>
          <w:rFonts w:ascii="Century Gothic" w:hAnsi="Century Gothic"/>
          <w:spacing w:val="22"/>
          <w:w w:val="85"/>
          <w:sz w:val="22"/>
          <w:szCs w:val="20"/>
        </w:rPr>
        <w:t xml:space="preserve"> </w:t>
      </w:r>
      <w:r w:rsidRPr="002F3E8F">
        <w:rPr>
          <w:rFonts w:ascii="Century Gothic" w:hAnsi="Century Gothic"/>
          <w:w w:val="85"/>
          <w:sz w:val="22"/>
          <w:szCs w:val="20"/>
        </w:rPr>
        <w:t>aplicación</w:t>
      </w:r>
      <w:r w:rsidRPr="002F3E8F">
        <w:rPr>
          <w:rFonts w:ascii="Century Gothic" w:hAnsi="Century Gothic"/>
          <w:spacing w:val="57"/>
          <w:sz w:val="22"/>
          <w:szCs w:val="20"/>
        </w:rPr>
        <w:t xml:space="preserve"> </w:t>
      </w:r>
      <w:r w:rsidRPr="002F3E8F">
        <w:rPr>
          <w:rFonts w:ascii="Century Gothic" w:hAnsi="Century Gothic"/>
          <w:w w:val="85"/>
          <w:sz w:val="22"/>
          <w:szCs w:val="20"/>
        </w:rPr>
        <w:t>de</w:t>
      </w:r>
      <w:r w:rsidRPr="002F3E8F">
        <w:rPr>
          <w:rFonts w:ascii="Century Gothic" w:hAnsi="Century Gothic"/>
          <w:spacing w:val="36"/>
          <w:w w:val="85"/>
          <w:sz w:val="22"/>
          <w:szCs w:val="20"/>
        </w:rPr>
        <w:t xml:space="preserve"> </w:t>
      </w:r>
      <w:r w:rsidRPr="002F3E8F">
        <w:rPr>
          <w:rFonts w:ascii="Century Gothic" w:hAnsi="Century Gothic"/>
          <w:w w:val="85"/>
          <w:sz w:val="22"/>
          <w:szCs w:val="20"/>
        </w:rPr>
        <w:t>la</w:t>
      </w:r>
      <w:r w:rsidRPr="002F3E8F">
        <w:rPr>
          <w:rFonts w:ascii="Century Gothic" w:hAnsi="Century Gothic"/>
          <w:spacing w:val="34"/>
          <w:w w:val="85"/>
          <w:sz w:val="22"/>
          <w:szCs w:val="20"/>
        </w:rPr>
        <w:t xml:space="preserve"> </w:t>
      </w:r>
      <w:r w:rsidRPr="002F3E8F">
        <w:rPr>
          <w:rFonts w:ascii="Century Gothic" w:hAnsi="Century Gothic"/>
          <w:w w:val="85"/>
          <w:sz w:val="22"/>
          <w:szCs w:val="20"/>
        </w:rPr>
        <w:t>presente</w:t>
      </w:r>
      <w:r w:rsidRPr="002F3E8F">
        <w:rPr>
          <w:rFonts w:ascii="Century Gothic" w:hAnsi="Century Gothic"/>
          <w:spacing w:val="37"/>
          <w:w w:val="85"/>
          <w:sz w:val="22"/>
          <w:szCs w:val="20"/>
        </w:rPr>
        <w:t xml:space="preserve"> </w:t>
      </w:r>
      <w:r w:rsidR="00DD5274" w:rsidRPr="00450BBA">
        <w:rPr>
          <w:rFonts w:ascii="Century Gothic" w:hAnsi="Century Gothic"/>
          <w:spacing w:val="16"/>
          <w:w w:val="90"/>
          <w:sz w:val="22"/>
          <w:szCs w:val="20"/>
        </w:rPr>
        <w:t>política</w:t>
      </w:r>
      <w:r w:rsidR="00DD5274" w:rsidRPr="002F3E8F">
        <w:rPr>
          <w:rFonts w:ascii="Century Gothic" w:hAnsi="Century Gothic"/>
          <w:spacing w:val="37"/>
          <w:w w:val="85"/>
          <w:sz w:val="22"/>
          <w:szCs w:val="20"/>
        </w:rPr>
        <w:t xml:space="preserve"> </w:t>
      </w:r>
      <w:r w:rsidRPr="002F3E8F">
        <w:rPr>
          <w:rFonts w:ascii="Century Gothic" w:hAnsi="Century Gothic"/>
          <w:w w:val="85"/>
          <w:sz w:val="22"/>
          <w:szCs w:val="20"/>
        </w:rPr>
        <w:t>se</w:t>
      </w:r>
      <w:r w:rsidRPr="002F3E8F">
        <w:rPr>
          <w:rFonts w:ascii="Century Gothic" w:hAnsi="Century Gothic"/>
          <w:spacing w:val="46"/>
          <w:w w:val="85"/>
          <w:sz w:val="22"/>
          <w:szCs w:val="20"/>
        </w:rPr>
        <w:t xml:space="preserve"> </w:t>
      </w:r>
      <w:r w:rsidRPr="002F3E8F">
        <w:rPr>
          <w:rFonts w:ascii="Century Gothic" w:hAnsi="Century Gothic"/>
          <w:w w:val="85"/>
          <w:sz w:val="22"/>
          <w:szCs w:val="20"/>
        </w:rPr>
        <w:t>consideran</w:t>
      </w:r>
      <w:r w:rsidRPr="002F3E8F">
        <w:rPr>
          <w:rFonts w:ascii="Century Gothic" w:hAnsi="Century Gothic"/>
          <w:spacing w:val="55"/>
          <w:w w:val="85"/>
          <w:sz w:val="22"/>
          <w:szCs w:val="20"/>
        </w:rPr>
        <w:t xml:space="preserve"> </w:t>
      </w:r>
      <w:r w:rsidRPr="002F3E8F">
        <w:rPr>
          <w:rFonts w:ascii="Century Gothic" w:hAnsi="Century Gothic"/>
          <w:w w:val="85"/>
          <w:sz w:val="22"/>
          <w:szCs w:val="20"/>
        </w:rPr>
        <w:t>las</w:t>
      </w:r>
      <w:r w:rsidRPr="002F3E8F">
        <w:rPr>
          <w:rFonts w:ascii="Century Gothic" w:hAnsi="Century Gothic"/>
          <w:w w:val="90"/>
          <w:sz w:val="22"/>
          <w:szCs w:val="20"/>
        </w:rPr>
        <w:t xml:space="preserve"> siguientes</w:t>
      </w:r>
      <w:r w:rsidRPr="002F3E8F">
        <w:rPr>
          <w:rFonts w:ascii="Century Gothic" w:hAnsi="Century Gothic"/>
          <w:spacing w:val="11"/>
          <w:w w:val="90"/>
          <w:sz w:val="22"/>
          <w:szCs w:val="20"/>
        </w:rPr>
        <w:t xml:space="preserve"> </w:t>
      </w:r>
      <w:r w:rsidRPr="002F3E8F">
        <w:rPr>
          <w:rFonts w:ascii="Century Gothic" w:hAnsi="Century Gothic"/>
          <w:w w:val="90"/>
          <w:sz w:val="22"/>
          <w:szCs w:val="20"/>
        </w:rPr>
        <w:t>definiciones:</w:t>
      </w:r>
    </w:p>
    <w:p w:rsidR="00F05011" w:rsidRPr="002F3E8F" w:rsidRDefault="00F05011" w:rsidP="00944E17">
      <w:pPr>
        <w:spacing w:line="276" w:lineRule="auto"/>
        <w:ind w:left="567"/>
        <w:rPr>
          <w:rFonts w:ascii="Century Gothic" w:hAnsi="Century Gothic"/>
          <w:b/>
          <w:w w:val="85"/>
          <w:sz w:val="22"/>
          <w:szCs w:val="20"/>
        </w:rPr>
      </w:pPr>
    </w:p>
    <w:p w:rsidR="00F05011" w:rsidRPr="002F3E8F" w:rsidRDefault="00F05011" w:rsidP="00A3206F">
      <w:pPr>
        <w:spacing w:line="276" w:lineRule="auto"/>
        <w:ind w:left="567"/>
        <w:jc w:val="both"/>
        <w:rPr>
          <w:rFonts w:ascii="Century Gothic" w:hAnsi="Century Gothic"/>
          <w:w w:val="90"/>
          <w:sz w:val="22"/>
          <w:szCs w:val="20"/>
        </w:rPr>
      </w:pPr>
      <w:r w:rsidRPr="002F3E8F">
        <w:rPr>
          <w:rFonts w:ascii="Century Gothic" w:hAnsi="Century Gothic"/>
          <w:b/>
          <w:w w:val="85"/>
          <w:sz w:val="22"/>
          <w:szCs w:val="20"/>
        </w:rPr>
        <w:lastRenderedPageBreak/>
        <w:t>Anonimización:</w:t>
      </w:r>
      <w:r w:rsidRPr="002F3E8F">
        <w:rPr>
          <w:rFonts w:ascii="Century Gothic" w:hAnsi="Century Gothic"/>
          <w:spacing w:val="10"/>
          <w:w w:val="85"/>
          <w:sz w:val="22"/>
          <w:szCs w:val="20"/>
        </w:rPr>
        <w:t xml:space="preserve"> </w:t>
      </w:r>
      <w:r w:rsidRPr="002F3E8F">
        <w:rPr>
          <w:rFonts w:ascii="Century Gothic" w:hAnsi="Century Gothic"/>
          <w:w w:val="90"/>
          <w:sz w:val="22"/>
          <w:szCs w:val="20"/>
        </w:rPr>
        <w:t>Proceso por el cual deja de ser posible establecer por medios razonables el nexo entre un dato y el sujeto al que se refiere</w:t>
      </w:r>
      <w:r w:rsidRPr="002F3E8F">
        <w:rPr>
          <w:rStyle w:val="Refdenotaalpie"/>
          <w:rFonts w:ascii="Century Gothic" w:hAnsi="Century Gothic"/>
          <w:w w:val="90"/>
          <w:sz w:val="22"/>
          <w:szCs w:val="20"/>
        </w:rPr>
        <w:footnoteReference w:id="1"/>
      </w:r>
      <w:r w:rsidRPr="002F3E8F">
        <w:rPr>
          <w:rFonts w:ascii="Century Gothic" w:hAnsi="Century Gothic"/>
          <w:w w:val="90"/>
          <w:sz w:val="22"/>
          <w:szCs w:val="20"/>
        </w:rPr>
        <w:t>.</w:t>
      </w:r>
    </w:p>
    <w:p w:rsidR="00F05011" w:rsidRPr="002F3E8F" w:rsidRDefault="00F05011" w:rsidP="00944E17">
      <w:pPr>
        <w:spacing w:line="276" w:lineRule="auto"/>
        <w:ind w:left="567"/>
        <w:rPr>
          <w:rFonts w:ascii="Century Gothic" w:hAnsi="Century Gothic"/>
          <w:w w:val="90"/>
          <w:sz w:val="22"/>
          <w:szCs w:val="20"/>
        </w:rPr>
      </w:pPr>
    </w:p>
    <w:p w:rsidR="00F05011" w:rsidRPr="002F3E8F" w:rsidRDefault="00F05011" w:rsidP="00A3206F">
      <w:pPr>
        <w:spacing w:line="276" w:lineRule="auto"/>
        <w:ind w:left="567"/>
        <w:jc w:val="both"/>
        <w:rPr>
          <w:rFonts w:ascii="Century Gothic" w:hAnsi="Century Gothic"/>
          <w:w w:val="90"/>
          <w:sz w:val="22"/>
          <w:szCs w:val="20"/>
        </w:rPr>
      </w:pPr>
      <w:r w:rsidRPr="002F3E8F">
        <w:rPr>
          <w:rFonts w:ascii="Century Gothic" w:hAnsi="Century Gothic"/>
          <w:b/>
          <w:bCs/>
          <w:w w:val="90"/>
          <w:sz w:val="22"/>
          <w:szCs w:val="20"/>
        </w:rPr>
        <w:t>Autodeterminación informativa</w:t>
      </w:r>
      <w:r w:rsidR="00001627" w:rsidRPr="002F3E8F">
        <w:rPr>
          <w:rFonts w:ascii="Century Gothic" w:hAnsi="Century Gothic"/>
          <w:w w:val="90"/>
          <w:sz w:val="22"/>
          <w:szCs w:val="20"/>
        </w:rPr>
        <w:t>: E</w:t>
      </w:r>
      <w:r w:rsidRPr="002F3E8F">
        <w:rPr>
          <w:rFonts w:ascii="Century Gothic" w:hAnsi="Century Gothic"/>
          <w:w w:val="90"/>
          <w:sz w:val="22"/>
          <w:szCs w:val="20"/>
        </w:rPr>
        <w:t>s la atribución que tiene el titular de conocer y consentir sobre el uso de sus datos personales</w:t>
      </w:r>
      <w:r w:rsidRPr="002F3E8F">
        <w:rPr>
          <w:rStyle w:val="Refdenotaalpie"/>
          <w:rFonts w:ascii="Century Gothic" w:hAnsi="Century Gothic"/>
          <w:w w:val="90"/>
          <w:sz w:val="22"/>
          <w:szCs w:val="20"/>
        </w:rPr>
        <w:footnoteReference w:id="2"/>
      </w:r>
      <w:r w:rsidRPr="002F3E8F">
        <w:rPr>
          <w:rFonts w:ascii="Century Gothic" w:hAnsi="Century Gothic"/>
          <w:w w:val="90"/>
          <w:sz w:val="22"/>
          <w:szCs w:val="20"/>
        </w:rPr>
        <w:t xml:space="preserve">. </w:t>
      </w:r>
    </w:p>
    <w:p w:rsidR="00F05011" w:rsidRPr="002F3E8F" w:rsidRDefault="00F05011" w:rsidP="00944E17">
      <w:pPr>
        <w:spacing w:line="276" w:lineRule="auto"/>
        <w:ind w:left="567"/>
        <w:rPr>
          <w:rFonts w:ascii="Century Gothic" w:hAnsi="Century Gothic"/>
          <w:w w:val="90"/>
          <w:sz w:val="22"/>
          <w:szCs w:val="20"/>
        </w:rPr>
      </w:pPr>
    </w:p>
    <w:p w:rsidR="00F05011" w:rsidRPr="002F3E8F" w:rsidRDefault="00F05011" w:rsidP="00A3206F">
      <w:pPr>
        <w:spacing w:line="276" w:lineRule="auto"/>
        <w:ind w:left="567"/>
        <w:jc w:val="both"/>
        <w:rPr>
          <w:rFonts w:ascii="Century Gothic" w:hAnsi="Century Gothic"/>
          <w:w w:val="90"/>
          <w:sz w:val="22"/>
          <w:szCs w:val="20"/>
        </w:rPr>
      </w:pPr>
      <w:r w:rsidRPr="002F3E8F">
        <w:rPr>
          <w:rFonts w:ascii="Century Gothic" w:hAnsi="Century Gothic"/>
          <w:b/>
          <w:bCs/>
          <w:w w:val="90"/>
          <w:sz w:val="22"/>
          <w:szCs w:val="20"/>
        </w:rPr>
        <w:t>Canales</w:t>
      </w:r>
      <w:r w:rsidRPr="002F3E8F">
        <w:rPr>
          <w:rFonts w:ascii="Century Gothic" w:hAnsi="Century Gothic"/>
          <w:w w:val="90"/>
          <w:sz w:val="22"/>
          <w:szCs w:val="20"/>
        </w:rPr>
        <w:t>: Estructuras o medios de difusión de los contenidos y servicios incluyendo el canal presencial, el telefónico y el electrónico, así como otros que existan en la actualidad o puedan existir en el futuro (dispositivos móviles, TDT. etc.).</w:t>
      </w:r>
    </w:p>
    <w:p w:rsidR="00F05011" w:rsidRPr="002F3E8F" w:rsidRDefault="00F05011" w:rsidP="00944E17">
      <w:pPr>
        <w:spacing w:line="276" w:lineRule="auto"/>
        <w:ind w:left="567"/>
        <w:rPr>
          <w:rFonts w:ascii="Century Gothic" w:hAnsi="Century Gothic"/>
          <w:w w:val="90"/>
          <w:sz w:val="22"/>
          <w:szCs w:val="20"/>
        </w:rPr>
      </w:pPr>
    </w:p>
    <w:p w:rsidR="00F05011" w:rsidRPr="002F3E8F" w:rsidRDefault="00F05011" w:rsidP="00A3206F">
      <w:pPr>
        <w:spacing w:line="276" w:lineRule="auto"/>
        <w:ind w:left="567"/>
        <w:jc w:val="both"/>
        <w:rPr>
          <w:rFonts w:ascii="Century Gothic" w:hAnsi="Century Gothic"/>
          <w:w w:val="90"/>
          <w:sz w:val="22"/>
          <w:szCs w:val="20"/>
        </w:rPr>
      </w:pPr>
      <w:r w:rsidRPr="002F3E8F">
        <w:rPr>
          <w:rFonts w:ascii="Century Gothic" w:hAnsi="Century Gothic"/>
          <w:b/>
          <w:bCs/>
          <w:w w:val="90"/>
          <w:sz w:val="22"/>
          <w:szCs w:val="20"/>
        </w:rPr>
        <w:t>Canal electrónico</w:t>
      </w:r>
      <w:r w:rsidR="00001627" w:rsidRPr="002F3E8F">
        <w:rPr>
          <w:rFonts w:ascii="Century Gothic" w:hAnsi="Century Gothic"/>
          <w:w w:val="90"/>
          <w:sz w:val="22"/>
          <w:szCs w:val="20"/>
        </w:rPr>
        <w:t>: T</w:t>
      </w:r>
      <w:r w:rsidRPr="002F3E8F">
        <w:rPr>
          <w:rFonts w:ascii="Century Gothic" w:hAnsi="Century Gothic"/>
          <w:w w:val="90"/>
          <w:sz w:val="22"/>
          <w:szCs w:val="20"/>
        </w:rPr>
        <w:t>odo canal de transmisión de datos por medios electrónicos, ópticos o radiofrecuencias</w:t>
      </w:r>
      <w:r w:rsidRPr="002F3E8F">
        <w:rPr>
          <w:rStyle w:val="Refdenotaalpie"/>
          <w:rFonts w:ascii="Century Gothic" w:hAnsi="Century Gothic"/>
          <w:w w:val="90"/>
          <w:sz w:val="22"/>
          <w:szCs w:val="20"/>
        </w:rPr>
        <w:footnoteReference w:id="3"/>
      </w:r>
      <w:r w:rsidRPr="002F3E8F">
        <w:rPr>
          <w:rFonts w:ascii="Century Gothic" w:hAnsi="Century Gothic"/>
          <w:w w:val="90"/>
          <w:sz w:val="22"/>
          <w:szCs w:val="20"/>
        </w:rPr>
        <w:t xml:space="preserve">. </w:t>
      </w:r>
    </w:p>
    <w:p w:rsidR="00F05011" w:rsidRPr="002F3E8F" w:rsidRDefault="00F05011" w:rsidP="00944E17">
      <w:pPr>
        <w:spacing w:line="276" w:lineRule="auto"/>
        <w:ind w:left="567"/>
        <w:rPr>
          <w:rFonts w:ascii="Century Gothic" w:hAnsi="Century Gothic"/>
          <w:w w:val="90"/>
          <w:sz w:val="22"/>
          <w:szCs w:val="20"/>
        </w:rPr>
      </w:pPr>
    </w:p>
    <w:p w:rsidR="00F05011" w:rsidRPr="002F3E8F" w:rsidRDefault="00F05011" w:rsidP="00A3206F">
      <w:pPr>
        <w:spacing w:line="276" w:lineRule="auto"/>
        <w:ind w:left="567"/>
        <w:jc w:val="both"/>
        <w:rPr>
          <w:rFonts w:ascii="Century Gothic" w:hAnsi="Century Gothic"/>
          <w:w w:val="90"/>
          <w:sz w:val="22"/>
          <w:szCs w:val="20"/>
        </w:rPr>
      </w:pPr>
      <w:r w:rsidRPr="002F3E8F">
        <w:rPr>
          <w:rFonts w:ascii="Century Gothic" w:hAnsi="Century Gothic"/>
          <w:b/>
          <w:bCs/>
          <w:w w:val="90"/>
          <w:sz w:val="22"/>
          <w:szCs w:val="20"/>
        </w:rPr>
        <w:t>Consentimiento</w:t>
      </w:r>
      <w:r w:rsidRPr="002F3E8F">
        <w:rPr>
          <w:rFonts w:ascii="Century Gothic" w:hAnsi="Century Gothic"/>
          <w:w w:val="90"/>
          <w:sz w:val="22"/>
          <w:szCs w:val="20"/>
        </w:rPr>
        <w:t xml:space="preserve">: </w:t>
      </w:r>
      <w:r w:rsidR="00001627" w:rsidRPr="002F3E8F">
        <w:rPr>
          <w:rFonts w:ascii="Century Gothic" w:hAnsi="Century Gothic"/>
          <w:w w:val="90"/>
          <w:sz w:val="22"/>
          <w:szCs w:val="20"/>
        </w:rPr>
        <w:t>M</w:t>
      </w:r>
      <w:r w:rsidRPr="002F3E8F">
        <w:rPr>
          <w:rFonts w:ascii="Century Gothic" w:hAnsi="Century Gothic"/>
          <w:w w:val="90"/>
          <w:sz w:val="22"/>
          <w:szCs w:val="20"/>
        </w:rPr>
        <w:t>anifestación de la voluntad libre, específica, informada e inequívoca, por el que el titular de los datos personales autoriza al responsable del tratamiento de los datos personales a tratar los mismos</w:t>
      </w:r>
      <w:r w:rsidRPr="002F3E8F">
        <w:rPr>
          <w:rStyle w:val="Refdenotaalpie"/>
          <w:rFonts w:ascii="Century Gothic" w:hAnsi="Century Gothic"/>
          <w:w w:val="90"/>
          <w:sz w:val="22"/>
          <w:szCs w:val="20"/>
        </w:rPr>
        <w:footnoteReference w:id="4"/>
      </w:r>
      <w:r w:rsidRPr="002F3E8F">
        <w:rPr>
          <w:rFonts w:ascii="Century Gothic" w:hAnsi="Century Gothic"/>
          <w:w w:val="90"/>
          <w:sz w:val="22"/>
          <w:szCs w:val="20"/>
        </w:rPr>
        <w:t xml:space="preserve">. </w:t>
      </w:r>
    </w:p>
    <w:p w:rsidR="00F05011" w:rsidRPr="002F3E8F" w:rsidRDefault="00F05011" w:rsidP="00944E17">
      <w:pPr>
        <w:spacing w:line="276" w:lineRule="auto"/>
        <w:ind w:left="567"/>
        <w:rPr>
          <w:rFonts w:ascii="Century Gothic" w:hAnsi="Century Gothic"/>
          <w:w w:val="90"/>
          <w:sz w:val="22"/>
          <w:szCs w:val="20"/>
        </w:rPr>
      </w:pPr>
    </w:p>
    <w:p w:rsidR="00F05011" w:rsidRPr="002F3E8F" w:rsidRDefault="00F05011" w:rsidP="00A3206F">
      <w:pPr>
        <w:spacing w:line="276" w:lineRule="auto"/>
        <w:ind w:left="567"/>
        <w:jc w:val="both"/>
        <w:rPr>
          <w:rFonts w:ascii="Century Gothic" w:hAnsi="Century Gothic"/>
          <w:w w:val="90"/>
          <w:sz w:val="22"/>
          <w:szCs w:val="20"/>
        </w:rPr>
      </w:pPr>
      <w:r w:rsidRPr="002F3E8F">
        <w:rPr>
          <w:rFonts w:ascii="Century Gothic" w:hAnsi="Century Gothic"/>
          <w:b/>
          <w:bCs/>
          <w:w w:val="90"/>
          <w:sz w:val="22"/>
          <w:szCs w:val="20"/>
        </w:rPr>
        <w:t>Cookies:</w:t>
      </w:r>
      <w:r w:rsidRPr="002F3E8F">
        <w:rPr>
          <w:rFonts w:ascii="Century Gothic" w:hAnsi="Century Gothic"/>
          <w:w w:val="90"/>
          <w:sz w:val="22"/>
          <w:szCs w:val="20"/>
        </w:rPr>
        <w:t xml:space="preserve"> </w:t>
      </w:r>
      <w:r w:rsidR="00001627" w:rsidRPr="002F3E8F">
        <w:rPr>
          <w:rFonts w:ascii="Century Gothic" w:hAnsi="Century Gothic"/>
          <w:w w:val="90"/>
          <w:sz w:val="22"/>
          <w:szCs w:val="20"/>
        </w:rPr>
        <w:t>E</w:t>
      </w:r>
      <w:r w:rsidRPr="002F3E8F">
        <w:rPr>
          <w:rFonts w:ascii="Century Gothic" w:hAnsi="Century Gothic"/>
          <w:w w:val="90"/>
          <w:sz w:val="22"/>
          <w:szCs w:val="20"/>
        </w:rPr>
        <w:t xml:space="preserve">s una pequeña información enviada por un sitio web y almacenada en el navegador del usuario, de manera que el sitio web pueda consultar la actividad previa del usuario. Sus principales funciones son: llevar el control de usuarios, conseguir información sobre los hábitos de navegación del usuario, e intentos de acceso de programas espía. </w:t>
      </w:r>
    </w:p>
    <w:p w:rsidR="00F05011" w:rsidRPr="002F3E8F" w:rsidRDefault="00F05011" w:rsidP="00944E17">
      <w:pPr>
        <w:spacing w:line="276" w:lineRule="auto"/>
        <w:ind w:left="567"/>
        <w:rPr>
          <w:rFonts w:ascii="Century Gothic" w:hAnsi="Century Gothic"/>
          <w:w w:val="90"/>
          <w:sz w:val="22"/>
          <w:szCs w:val="20"/>
        </w:rPr>
      </w:pPr>
    </w:p>
    <w:p w:rsidR="00F05011" w:rsidRPr="002F3E8F" w:rsidRDefault="00F05011" w:rsidP="00A3206F">
      <w:pPr>
        <w:spacing w:line="276" w:lineRule="auto"/>
        <w:ind w:left="567"/>
        <w:jc w:val="both"/>
        <w:rPr>
          <w:rFonts w:ascii="Century Gothic" w:hAnsi="Century Gothic"/>
          <w:w w:val="90"/>
          <w:sz w:val="22"/>
          <w:szCs w:val="20"/>
        </w:rPr>
      </w:pPr>
      <w:r w:rsidRPr="002F3E8F">
        <w:rPr>
          <w:rFonts w:ascii="Century Gothic" w:hAnsi="Century Gothic"/>
          <w:b/>
          <w:bCs/>
          <w:w w:val="90"/>
          <w:sz w:val="22"/>
          <w:szCs w:val="20"/>
        </w:rPr>
        <w:t>Dato personal</w:t>
      </w:r>
      <w:r w:rsidRPr="002F3E8F">
        <w:rPr>
          <w:rFonts w:ascii="Century Gothic" w:hAnsi="Century Gothic"/>
          <w:w w:val="90"/>
          <w:sz w:val="22"/>
          <w:szCs w:val="20"/>
        </w:rPr>
        <w:t xml:space="preserve">: </w:t>
      </w:r>
      <w:r w:rsidR="00001627" w:rsidRPr="002F3E8F">
        <w:rPr>
          <w:rFonts w:ascii="Century Gothic" w:hAnsi="Century Gothic"/>
          <w:w w:val="90"/>
          <w:sz w:val="22"/>
          <w:szCs w:val="20"/>
        </w:rPr>
        <w:t>D</w:t>
      </w:r>
      <w:r w:rsidRPr="002F3E8F">
        <w:rPr>
          <w:rFonts w:ascii="Century Gothic" w:hAnsi="Century Gothic"/>
          <w:w w:val="90"/>
          <w:sz w:val="22"/>
          <w:szCs w:val="20"/>
        </w:rPr>
        <w:t>ato que permite identificar o hacer identificable a un individuo directa o indirectamente.</w:t>
      </w:r>
    </w:p>
    <w:p w:rsidR="00F05011" w:rsidRPr="002F3E8F" w:rsidRDefault="00F05011" w:rsidP="00944E17">
      <w:pPr>
        <w:spacing w:line="276" w:lineRule="auto"/>
        <w:ind w:left="567"/>
        <w:rPr>
          <w:rFonts w:ascii="Century Gothic" w:hAnsi="Century Gothic"/>
          <w:w w:val="90"/>
          <w:sz w:val="22"/>
          <w:szCs w:val="20"/>
        </w:rPr>
      </w:pPr>
    </w:p>
    <w:p w:rsidR="00F05011" w:rsidRPr="002F3E8F" w:rsidRDefault="00F05011" w:rsidP="00A3206F">
      <w:pPr>
        <w:spacing w:line="276" w:lineRule="auto"/>
        <w:ind w:left="567"/>
        <w:jc w:val="both"/>
        <w:rPr>
          <w:rFonts w:ascii="Century Gothic" w:hAnsi="Century Gothic"/>
          <w:sz w:val="22"/>
          <w:szCs w:val="20"/>
        </w:rPr>
      </w:pPr>
      <w:r w:rsidRPr="002F3E8F">
        <w:rPr>
          <w:rFonts w:ascii="Century Gothic" w:hAnsi="Century Gothic"/>
          <w:b/>
          <w:w w:val="90"/>
          <w:sz w:val="22"/>
          <w:szCs w:val="20"/>
        </w:rPr>
        <w:t xml:space="preserve">Dato biométrico: </w:t>
      </w:r>
      <w:r w:rsidRPr="002F3E8F">
        <w:rPr>
          <w:rFonts w:ascii="Century Gothic" w:hAnsi="Century Gothic"/>
          <w:w w:val="90"/>
          <w:sz w:val="22"/>
          <w:szCs w:val="20"/>
        </w:rPr>
        <w:t xml:space="preserve">Dato personal único, relativo a las características físicas o fisiológicas, o conductas de una persona natural que permita o confirme la identificación única de dicha persona, como imágenes faciales o datos dactiloscópicos, entre otros. </w:t>
      </w:r>
    </w:p>
    <w:p w:rsidR="00086F4D" w:rsidRDefault="00086F4D" w:rsidP="00944E17">
      <w:pPr>
        <w:spacing w:line="276" w:lineRule="auto"/>
        <w:ind w:left="567"/>
        <w:rPr>
          <w:rFonts w:ascii="Century Gothic" w:hAnsi="Century Gothic"/>
          <w:b/>
          <w:w w:val="95"/>
          <w:sz w:val="22"/>
          <w:szCs w:val="20"/>
        </w:rPr>
      </w:pPr>
    </w:p>
    <w:p w:rsidR="00F05011" w:rsidRPr="002F3E8F" w:rsidRDefault="00F05011" w:rsidP="00A3206F">
      <w:pPr>
        <w:spacing w:line="276" w:lineRule="auto"/>
        <w:ind w:left="567"/>
        <w:jc w:val="both"/>
        <w:rPr>
          <w:rFonts w:ascii="Century Gothic" w:hAnsi="Century Gothic"/>
          <w:w w:val="90"/>
          <w:sz w:val="22"/>
          <w:szCs w:val="20"/>
        </w:rPr>
      </w:pPr>
      <w:r w:rsidRPr="002F3E8F">
        <w:rPr>
          <w:rFonts w:ascii="Century Gothic" w:hAnsi="Century Gothic"/>
          <w:b/>
          <w:w w:val="95"/>
          <w:sz w:val="22"/>
          <w:szCs w:val="20"/>
        </w:rPr>
        <w:t xml:space="preserve">Dato personal genético: </w:t>
      </w:r>
      <w:r w:rsidRPr="002F3E8F">
        <w:rPr>
          <w:rFonts w:ascii="Century Gothic" w:hAnsi="Century Gothic"/>
          <w:w w:val="90"/>
          <w:sz w:val="22"/>
          <w:szCs w:val="20"/>
        </w:rPr>
        <w:t>Dato personal único relacionado a características genéticas heredadas o adquiridas de una persona natural que proporcionan información única sobre la fisiología o salud de un individuo.</w:t>
      </w:r>
    </w:p>
    <w:p w:rsidR="00F05011" w:rsidRPr="002F3E8F" w:rsidRDefault="00F05011" w:rsidP="00944E17">
      <w:pPr>
        <w:spacing w:line="276" w:lineRule="auto"/>
        <w:ind w:left="567"/>
        <w:rPr>
          <w:rFonts w:ascii="Century Gothic" w:hAnsi="Century Gothic"/>
          <w:w w:val="85"/>
          <w:sz w:val="22"/>
          <w:szCs w:val="20"/>
        </w:rPr>
      </w:pPr>
    </w:p>
    <w:p w:rsidR="00F05011" w:rsidRPr="002F3E8F" w:rsidRDefault="00F05011" w:rsidP="00A3206F">
      <w:pPr>
        <w:spacing w:line="276" w:lineRule="auto"/>
        <w:ind w:left="567"/>
        <w:jc w:val="both"/>
        <w:rPr>
          <w:rFonts w:ascii="Century Gothic" w:hAnsi="Century Gothic"/>
          <w:w w:val="85"/>
          <w:sz w:val="22"/>
          <w:szCs w:val="20"/>
        </w:rPr>
      </w:pPr>
      <w:r w:rsidRPr="002F3E8F">
        <w:rPr>
          <w:rFonts w:ascii="Century Gothic" w:hAnsi="Century Gothic"/>
          <w:b/>
          <w:bCs/>
          <w:w w:val="85"/>
          <w:sz w:val="22"/>
          <w:szCs w:val="20"/>
        </w:rPr>
        <w:t>Datos personales crediticios</w:t>
      </w:r>
      <w:r w:rsidRPr="002F3E8F">
        <w:rPr>
          <w:rFonts w:ascii="Century Gothic" w:hAnsi="Century Gothic"/>
          <w:w w:val="85"/>
          <w:sz w:val="22"/>
          <w:szCs w:val="20"/>
        </w:rPr>
        <w:t xml:space="preserve">: Datos que integran el comportamiento económico de personas naturaleza, para analizar su capacidad financiera. </w:t>
      </w:r>
    </w:p>
    <w:p w:rsidR="00F05011" w:rsidRPr="002F3E8F" w:rsidRDefault="00F05011" w:rsidP="00944E17">
      <w:pPr>
        <w:spacing w:line="276" w:lineRule="auto"/>
        <w:ind w:left="567"/>
        <w:rPr>
          <w:rFonts w:ascii="Century Gothic" w:hAnsi="Century Gothic"/>
          <w:w w:val="85"/>
          <w:sz w:val="22"/>
          <w:szCs w:val="20"/>
        </w:rPr>
      </w:pPr>
    </w:p>
    <w:p w:rsidR="00F05011" w:rsidRPr="002F3E8F" w:rsidRDefault="00F05011" w:rsidP="00A3206F">
      <w:pPr>
        <w:spacing w:line="276" w:lineRule="auto"/>
        <w:ind w:left="567"/>
        <w:jc w:val="both"/>
        <w:rPr>
          <w:rFonts w:ascii="Century Gothic" w:hAnsi="Century Gothic"/>
          <w:w w:val="85"/>
          <w:sz w:val="22"/>
          <w:szCs w:val="20"/>
        </w:rPr>
      </w:pPr>
      <w:r w:rsidRPr="002F3E8F">
        <w:rPr>
          <w:rFonts w:ascii="Century Gothic" w:hAnsi="Century Gothic"/>
          <w:b/>
          <w:bCs/>
          <w:w w:val="85"/>
          <w:sz w:val="22"/>
          <w:szCs w:val="20"/>
        </w:rPr>
        <w:lastRenderedPageBreak/>
        <w:t>Dato sensible</w:t>
      </w:r>
      <w:r w:rsidRPr="002F3E8F">
        <w:rPr>
          <w:rFonts w:ascii="Century Gothic" w:hAnsi="Century Gothic"/>
          <w:w w:val="85"/>
          <w:sz w:val="22"/>
          <w:szCs w:val="20"/>
        </w:rPr>
        <w:t xml:space="preserve">: Datos relativos a: étnica, identidad de género, identidad cultural, religión, ideología, filiación política, pasado judicial, condición migratoria, orientación sexual, salud, datos biométricos, datos genéticos, datos relativos a las personas apátridas y refugiados que requieren protección internacional, y aquellos cuyo tratamiento indebido pueda dar origen a discriminación, atenten o puedan atentar contra los derechos y libertades fundamentales. </w:t>
      </w:r>
    </w:p>
    <w:p w:rsidR="00F05011" w:rsidRPr="002F3E8F" w:rsidRDefault="00F05011" w:rsidP="00944E17">
      <w:pPr>
        <w:spacing w:line="276" w:lineRule="auto"/>
        <w:ind w:left="567"/>
        <w:rPr>
          <w:rFonts w:ascii="Century Gothic" w:hAnsi="Century Gothic"/>
          <w:w w:val="85"/>
          <w:sz w:val="22"/>
          <w:szCs w:val="20"/>
        </w:rPr>
      </w:pPr>
    </w:p>
    <w:p w:rsidR="00F05011" w:rsidRPr="002F3E8F" w:rsidRDefault="00F05011" w:rsidP="00A3206F">
      <w:pPr>
        <w:spacing w:line="276" w:lineRule="auto"/>
        <w:ind w:left="567"/>
        <w:jc w:val="both"/>
        <w:rPr>
          <w:rFonts w:ascii="Century Gothic" w:hAnsi="Century Gothic"/>
          <w:w w:val="85"/>
          <w:sz w:val="22"/>
          <w:szCs w:val="20"/>
        </w:rPr>
      </w:pPr>
      <w:r w:rsidRPr="002F3E8F">
        <w:rPr>
          <w:rFonts w:ascii="Century Gothic" w:hAnsi="Century Gothic"/>
          <w:b/>
          <w:bCs/>
          <w:w w:val="85"/>
          <w:sz w:val="22"/>
          <w:szCs w:val="20"/>
        </w:rPr>
        <w:t>Datos relativos a la salud</w:t>
      </w:r>
      <w:r w:rsidRPr="002F3E8F">
        <w:rPr>
          <w:rFonts w:ascii="Century Gothic" w:hAnsi="Century Gothic"/>
          <w:w w:val="85"/>
          <w:sz w:val="22"/>
          <w:szCs w:val="20"/>
        </w:rPr>
        <w:t xml:space="preserve">: Datos personales relativos a la salud física o mental de una persona, incluida la prestación de servicios de atención sanitaria, que revelen información sobre su estado de salud. </w:t>
      </w:r>
    </w:p>
    <w:p w:rsidR="00F05011" w:rsidRPr="002F3E8F" w:rsidRDefault="00F05011" w:rsidP="00944E17">
      <w:pPr>
        <w:spacing w:line="276" w:lineRule="auto"/>
        <w:ind w:left="567"/>
        <w:rPr>
          <w:rFonts w:ascii="Century Gothic" w:hAnsi="Century Gothic"/>
          <w:w w:val="85"/>
          <w:sz w:val="22"/>
          <w:szCs w:val="20"/>
        </w:rPr>
      </w:pPr>
    </w:p>
    <w:p w:rsidR="00F05011" w:rsidRPr="002F3E8F" w:rsidRDefault="00F05011" w:rsidP="00A3206F">
      <w:pPr>
        <w:spacing w:line="276" w:lineRule="auto"/>
        <w:ind w:left="567"/>
        <w:jc w:val="both"/>
        <w:rPr>
          <w:rFonts w:ascii="Century Gothic" w:hAnsi="Century Gothic"/>
          <w:w w:val="85"/>
          <w:sz w:val="22"/>
          <w:szCs w:val="20"/>
        </w:rPr>
      </w:pPr>
      <w:r w:rsidRPr="002F3E8F">
        <w:rPr>
          <w:rFonts w:ascii="Century Gothic" w:hAnsi="Century Gothic"/>
          <w:b/>
          <w:bCs/>
          <w:w w:val="85"/>
          <w:sz w:val="22"/>
          <w:szCs w:val="20"/>
        </w:rPr>
        <w:t>Delegado de protección de datos</w:t>
      </w:r>
      <w:r w:rsidRPr="002F3E8F">
        <w:rPr>
          <w:rFonts w:ascii="Century Gothic" w:hAnsi="Century Gothic"/>
          <w:w w:val="85"/>
          <w:sz w:val="22"/>
          <w:szCs w:val="20"/>
        </w:rPr>
        <w:t>: Persona natural encargada de informar al responsable o al encargado del tratamiento sobre sus obligaciones legales en materia de protección de datos, así como de velar o supervisar el cumplimiento normativo al respecto, y de cooperar con la Autoridad de Protección de Datos Personales, sirviendo como punto de contacto entre esta y la entidad responsable del tratamiento de datos</w:t>
      </w:r>
      <w:r w:rsidR="004604D6">
        <w:rPr>
          <w:rFonts w:ascii="Century Gothic" w:hAnsi="Century Gothic"/>
          <w:w w:val="85"/>
          <w:sz w:val="22"/>
          <w:szCs w:val="20"/>
        </w:rPr>
        <w:t>.</w:t>
      </w:r>
      <w:r w:rsidRPr="002F3E8F">
        <w:rPr>
          <w:rFonts w:ascii="Century Gothic" w:hAnsi="Century Gothic"/>
          <w:w w:val="85"/>
          <w:sz w:val="22"/>
          <w:szCs w:val="20"/>
        </w:rPr>
        <w:t xml:space="preserve"> </w:t>
      </w:r>
    </w:p>
    <w:p w:rsidR="00F05011" w:rsidRDefault="00F05011" w:rsidP="00944E17">
      <w:pPr>
        <w:spacing w:line="276" w:lineRule="auto"/>
        <w:ind w:left="567"/>
        <w:rPr>
          <w:rFonts w:ascii="Century Gothic" w:hAnsi="Century Gothic"/>
          <w:w w:val="85"/>
          <w:sz w:val="22"/>
          <w:szCs w:val="20"/>
        </w:rPr>
      </w:pPr>
    </w:p>
    <w:p w:rsidR="00F53E00" w:rsidRDefault="00F53E00" w:rsidP="00F53E00">
      <w:pPr>
        <w:spacing w:line="276" w:lineRule="auto"/>
        <w:ind w:left="567"/>
        <w:jc w:val="both"/>
        <w:rPr>
          <w:rFonts w:ascii="Century Gothic" w:hAnsi="Century Gothic"/>
          <w:w w:val="85"/>
          <w:sz w:val="22"/>
          <w:szCs w:val="20"/>
        </w:rPr>
      </w:pPr>
      <w:r w:rsidRPr="00F53E00">
        <w:rPr>
          <w:rFonts w:ascii="Century Gothic" w:hAnsi="Century Gothic"/>
          <w:b/>
          <w:w w:val="85"/>
          <w:sz w:val="22"/>
          <w:szCs w:val="20"/>
        </w:rPr>
        <w:t>Empresas relacionadas:</w:t>
      </w:r>
      <w:r w:rsidRPr="00F53E00">
        <w:rPr>
          <w:rFonts w:ascii="Century Gothic" w:hAnsi="Century Gothic"/>
          <w:w w:val="85"/>
          <w:sz w:val="22"/>
          <w:szCs w:val="20"/>
        </w:rPr>
        <w:t xml:space="preserve"> Empresas</w:t>
      </w:r>
      <w:r>
        <w:rPr>
          <w:rFonts w:ascii="Century Gothic" w:hAnsi="Century Gothic"/>
          <w:w w:val="85"/>
          <w:sz w:val="22"/>
          <w:szCs w:val="20"/>
        </w:rPr>
        <w:t> que forman parte de un G</w:t>
      </w:r>
      <w:r w:rsidRPr="00F53E00">
        <w:rPr>
          <w:rFonts w:ascii="Century Gothic" w:hAnsi="Century Gothic"/>
          <w:w w:val="85"/>
          <w:sz w:val="22"/>
          <w:szCs w:val="20"/>
        </w:rPr>
        <w:t xml:space="preserve">rupo AH, </w:t>
      </w:r>
      <w:r>
        <w:rPr>
          <w:rFonts w:ascii="Century Gothic" w:hAnsi="Century Gothic"/>
          <w:w w:val="85"/>
          <w:sz w:val="22"/>
          <w:szCs w:val="20"/>
        </w:rPr>
        <w:t>y que están relacionadas  directa o indirectamente por mayoría de capital o voto de accionistas.  El Grupo AH lo conforman: Ahcorp Ecuador Cía. Ltda., AHDI Cía. Lt</w:t>
      </w:r>
      <w:r w:rsidR="006459F9">
        <w:rPr>
          <w:rFonts w:ascii="Century Gothic" w:hAnsi="Century Gothic"/>
          <w:w w:val="85"/>
          <w:sz w:val="22"/>
          <w:szCs w:val="20"/>
        </w:rPr>
        <w:t>da., AH Design INC. , AHUS INC.</w:t>
      </w:r>
    </w:p>
    <w:p w:rsidR="00F53E00" w:rsidRPr="00F53E00" w:rsidRDefault="00F53E00" w:rsidP="00944E17">
      <w:pPr>
        <w:spacing w:line="276" w:lineRule="auto"/>
        <w:ind w:left="567"/>
        <w:rPr>
          <w:rFonts w:ascii="Century Gothic" w:hAnsi="Century Gothic"/>
          <w:b/>
          <w:w w:val="85"/>
          <w:sz w:val="22"/>
          <w:szCs w:val="20"/>
        </w:rPr>
      </w:pPr>
    </w:p>
    <w:p w:rsidR="00F05011" w:rsidRPr="002F3E8F" w:rsidRDefault="00F05011" w:rsidP="004604D6">
      <w:pPr>
        <w:spacing w:line="276" w:lineRule="auto"/>
        <w:ind w:left="567"/>
        <w:jc w:val="both"/>
        <w:rPr>
          <w:rFonts w:ascii="Century Gothic" w:hAnsi="Century Gothic"/>
          <w:w w:val="85"/>
          <w:sz w:val="22"/>
          <w:szCs w:val="20"/>
        </w:rPr>
      </w:pPr>
      <w:r w:rsidRPr="002F3E8F">
        <w:rPr>
          <w:rFonts w:ascii="Century Gothic" w:hAnsi="Century Gothic"/>
          <w:b/>
          <w:bCs/>
          <w:w w:val="85"/>
          <w:sz w:val="22"/>
          <w:szCs w:val="20"/>
        </w:rPr>
        <w:t>Encargado del tratamiento de datos personales</w:t>
      </w:r>
      <w:r w:rsidRPr="002F3E8F">
        <w:rPr>
          <w:rFonts w:ascii="Century Gothic" w:hAnsi="Century Gothic"/>
          <w:w w:val="85"/>
          <w:sz w:val="22"/>
          <w:szCs w:val="20"/>
        </w:rPr>
        <w:t xml:space="preserve">: Persona natural o jurídica, pública o autoridad pública, u otro organismo que solo o conjuntamente con otros trate datos personales a nombre y por cuenta de un responsable de tratamiento de datos personales </w:t>
      </w:r>
    </w:p>
    <w:p w:rsidR="00F05011" w:rsidRPr="002F3E8F" w:rsidRDefault="00F05011" w:rsidP="00944E17">
      <w:pPr>
        <w:spacing w:line="276" w:lineRule="auto"/>
        <w:ind w:left="567"/>
        <w:rPr>
          <w:rFonts w:ascii="Century Gothic" w:hAnsi="Century Gothic"/>
          <w:w w:val="85"/>
          <w:sz w:val="22"/>
          <w:szCs w:val="20"/>
        </w:rPr>
      </w:pPr>
    </w:p>
    <w:p w:rsidR="00F05011" w:rsidRPr="002F3E8F" w:rsidRDefault="00F05011" w:rsidP="00A3206F">
      <w:pPr>
        <w:spacing w:line="276" w:lineRule="auto"/>
        <w:ind w:left="567"/>
        <w:jc w:val="both"/>
        <w:rPr>
          <w:rFonts w:ascii="Century Gothic" w:hAnsi="Century Gothic"/>
          <w:w w:val="85"/>
          <w:sz w:val="22"/>
          <w:szCs w:val="20"/>
        </w:rPr>
      </w:pPr>
      <w:r w:rsidRPr="002F3E8F">
        <w:rPr>
          <w:rFonts w:ascii="Century Gothic" w:hAnsi="Century Gothic"/>
          <w:b/>
          <w:bCs/>
          <w:w w:val="85"/>
          <w:sz w:val="22"/>
          <w:szCs w:val="20"/>
        </w:rPr>
        <w:t>Responsable de tratamiento de datos personales</w:t>
      </w:r>
      <w:r w:rsidRPr="002F3E8F">
        <w:rPr>
          <w:rFonts w:ascii="Century Gothic" w:hAnsi="Century Gothic"/>
          <w:w w:val="85"/>
          <w:sz w:val="22"/>
          <w:szCs w:val="20"/>
        </w:rPr>
        <w:t xml:space="preserve">: persona natural o jurídica, pública o privada, autoridad pública, u otro organismo, que solo o conjuntamente con otros decide sobre la finalidad y el tratamiento de datos personales </w:t>
      </w:r>
    </w:p>
    <w:p w:rsidR="00F05011" w:rsidRPr="002F3E8F" w:rsidRDefault="00F05011" w:rsidP="00944E17">
      <w:pPr>
        <w:spacing w:line="276" w:lineRule="auto"/>
        <w:ind w:left="567"/>
        <w:rPr>
          <w:rFonts w:ascii="Century Gothic" w:hAnsi="Century Gothic"/>
          <w:w w:val="85"/>
          <w:sz w:val="22"/>
          <w:szCs w:val="20"/>
        </w:rPr>
      </w:pPr>
    </w:p>
    <w:p w:rsidR="00F05011" w:rsidRPr="002F3E8F" w:rsidRDefault="00F05011" w:rsidP="00A3206F">
      <w:pPr>
        <w:spacing w:line="276" w:lineRule="auto"/>
        <w:ind w:left="567"/>
        <w:jc w:val="both"/>
        <w:rPr>
          <w:rFonts w:ascii="Century Gothic" w:hAnsi="Century Gothic"/>
          <w:w w:val="85"/>
          <w:sz w:val="22"/>
          <w:szCs w:val="20"/>
        </w:rPr>
      </w:pPr>
      <w:r w:rsidRPr="002F3E8F">
        <w:rPr>
          <w:rFonts w:ascii="Century Gothic" w:hAnsi="Century Gothic"/>
          <w:b/>
          <w:bCs/>
          <w:w w:val="85"/>
          <w:sz w:val="22"/>
          <w:szCs w:val="20"/>
        </w:rPr>
        <w:t>Tratamiento</w:t>
      </w:r>
      <w:r w:rsidRPr="002F3E8F">
        <w:rPr>
          <w:rFonts w:ascii="Century Gothic" w:hAnsi="Century Gothic"/>
          <w:w w:val="85"/>
          <w:sz w:val="22"/>
          <w:szCs w:val="20"/>
        </w:rPr>
        <w:t>: Cualquier operación o conjunto de operaciones realizadas sobre datos personales, ya sea por procedimientos técnicos de carácter automatizado, parcialmente automatizado o no automatizado</w:t>
      </w:r>
    </w:p>
    <w:p w:rsidR="00F05011" w:rsidRPr="002F3E8F" w:rsidRDefault="00F05011" w:rsidP="00944E17">
      <w:pPr>
        <w:spacing w:line="276" w:lineRule="auto"/>
        <w:ind w:left="567"/>
        <w:rPr>
          <w:rFonts w:ascii="Century Gothic" w:hAnsi="Century Gothic"/>
          <w:w w:val="85"/>
          <w:sz w:val="22"/>
          <w:szCs w:val="20"/>
        </w:rPr>
      </w:pPr>
      <w:r w:rsidRPr="002F3E8F">
        <w:rPr>
          <w:rFonts w:ascii="Century Gothic" w:hAnsi="Century Gothic"/>
          <w:w w:val="85"/>
          <w:sz w:val="22"/>
          <w:szCs w:val="20"/>
        </w:rPr>
        <w:tab/>
      </w:r>
    </w:p>
    <w:p w:rsidR="00F05011" w:rsidRPr="002F3E8F" w:rsidRDefault="00F05011" w:rsidP="00944E17">
      <w:pPr>
        <w:spacing w:line="276" w:lineRule="auto"/>
        <w:ind w:left="567"/>
        <w:rPr>
          <w:rFonts w:ascii="Century Gothic" w:hAnsi="Century Gothic"/>
          <w:w w:val="85"/>
          <w:sz w:val="22"/>
          <w:szCs w:val="20"/>
        </w:rPr>
      </w:pPr>
      <w:r w:rsidRPr="002F3E8F">
        <w:rPr>
          <w:rFonts w:ascii="Century Gothic" w:hAnsi="Century Gothic"/>
          <w:b/>
          <w:bCs/>
          <w:w w:val="85"/>
          <w:sz w:val="22"/>
          <w:szCs w:val="20"/>
        </w:rPr>
        <w:t>Vulneración</w:t>
      </w:r>
      <w:r w:rsidRPr="002F3E8F">
        <w:rPr>
          <w:rFonts w:ascii="Century Gothic" w:hAnsi="Century Gothic"/>
          <w:w w:val="85"/>
          <w:sz w:val="22"/>
          <w:szCs w:val="20"/>
        </w:rPr>
        <w:t>: acción y efecto de transgredir, quebrantar, violar una ley o precepto.</w:t>
      </w:r>
    </w:p>
    <w:p w:rsidR="00F05011" w:rsidRPr="002F3E8F" w:rsidRDefault="00F05011" w:rsidP="00944E17">
      <w:pPr>
        <w:spacing w:line="276" w:lineRule="auto"/>
        <w:ind w:left="567"/>
        <w:rPr>
          <w:rFonts w:ascii="Century Gothic" w:hAnsi="Century Gothic"/>
          <w:w w:val="85"/>
          <w:sz w:val="22"/>
          <w:szCs w:val="20"/>
        </w:rPr>
      </w:pPr>
    </w:p>
    <w:p w:rsidR="00F05011" w:rsidRPr="002F3E8F" w:rsidRDefault="00F05011" w:rsidP="00A3206F">
      <w:pPr>
        <w:spacing w:line="276" w:lineRule="auto"/>
        <w:ind w:left="567"/>
        <w:jc w:val="both"/>
        <w:rPr>
          <w:rFonts w:ascii="Century Gothic" w:hAnsi="Century Gothic"/>
          <w:w w:val="85"/>
          <w:sz w:val="22"/>
          <w:szCs w:val="20"/>
        </w:rPr>
      </w:pPr>
      <w:r w:rsidRPr="002F3E8F">
        <w:rPr>
          <w:rFonts w:ascii="Century Gothic" w:hAnsi="Century Gothic"/>
          <w:b/>
          <w:bCs/>
          <w:w w:val="85"/>
          <w:sz w:val="22"/>
          <w:szCs w:val="20"/>
        </w:rPr>
        <w:t>Vulnerabilidad</w:t>
      </w:r>
      <w:r w:rsidRPr="002F3E8F">
        <w:rPr>
          <w:rFonts w:ascii="Century Gothic" w:hAnsi="Century Gothic"/>
          <w:w w:val="85"/>
          <w:sz w:val="22"/>
          <w:szCs w:val="20"/>
        </w:rPr>
        <w:t xml:space="preserve">: debilidad de un activo de información o control que puede ser aprovechado por una causa potencial de un incidente no deseado, el cual puede resultar en daños al sistema o a la organización. </w:t>
      </w:r>
    </w:p>
    <w:p w:rsidR="00F05011" w:rsidRPr="002F3E8F" w:rsidRDefault="00F05011" w:rsidP="00F05011">
      <w:pPr>
        <w:spacing w:line="276" w:lineRule="auto"/>
        <w:rPr>
          <w:rFonts w:ascii="Century Gothic" w:hAnsi="Century Gothic"/>
          <w:w w:val="85"/>
          <w:sz w:val="22"/>
          <w:szCs w:val="20"/>
        </w:rPr>
      </w:pPr>
    </w:p>
    <w:p w:rsidR="00A64EA5" w:rsidRPr="002F3E8F" w:rsidRDefault="00A64EA5" w:rsidP="00F05011">
      <w:pPr>
        <w:ind w:left="426"/>
        <w:rPr>
          <w:rFonts w:ascii="Century Gothic" w:hAnsi="Century Gothic"/>
          <w:sz w:val="22"/>
          <w:szCs w:val="20"/>
          <w:lang w:eastAsia="en-US"/>
        </w:rPr>
      </w:pPr>
    </w:p>
    <w:p w:rsidR="00F46310" w:rsidRPr="001F0A40" w:rsidRDefault="003268B6" w:rsidP="00D44187">
      <w:pPr>
        <w:pStyle w:val="Ttulo1"/>
        <w:numPr>
          <w:ilvl w:val="0"/>
          <w:numId w:val="8"/>
        </w:numPr>
      </w:pPr>
      <w:bookmarkStart w:id="5" w:name="_Toc157159916"/>
      <w:r w:rsidRPr="001F0A40">
        <w:lastRenderedPageBreak/>
        <w:t>DOCUMENTOS DE REFERENCIA</w:t>
      </w:r>
      <w:bookmarkEnd w:id="5"/>
    </w:p>
    <w:p w:rsidR="003268B6" w:rsidRPr="002F3E8F" w:rsidRDefault="003268B6" w:rsidP="00826669">
      <w:pPr>
        <w:ind w:left="426"/>
        <w:rPr>
          <w:rFonts w:ascii="Century Gothic" w:hAnsi="Century Gothic"/>
          <w:bCs/>
          <w:sz w:val="22"/>
          <w:szCs w:val="20"/>
        </w:rPr>
      </w:pPr>
    </w:p>
    <w:p w:rsidR="003268B6" w:rsidRPr="002F3E8F" w:rsidRDefault="00001627" w:rsidP="00D44187">
      <w:pPr>
        <w:pStyle w:val="Prrafodelista"/>
        <w:numPr>
          <w:ilvl w:val="0"/>
          <w:numId w:val="6"/>
        </w:numPr>
        <w:ind w:left="567" w:firstLine="284"/>
        <w:rPr>
          <w:rFonts w:ascii="Century Gothic" w:hAnsi="Century Gothic"/>
          <w:w w:val="85"/>
          <w:sz w:val="22"/>
          <w:szCs w:val="20"/>
        </w:rPr>
      </w:pPr>
      <w:r w:rsidRPr="002F3E8F">
        <w:rPr>
          <w:rFonts w:ascii="Century Gothic" w:hAnsi="Century Gothic"/>
          <w:w w:val="85"/>
          <w:sz w:val="22"/>
          <w:szCs w:val="20"/>
        </w:rPr>
        <w:t>Ley Orgánica de Protección de Datos Personales</w:t>
      </w:r>
    </w:p>
    <w:p w:rsidR="00001627" w:rsidRPr="002F3E8F" w:rsidRDefault="00001627" w:rsidP="00D44187">
      <w:pPr>
        <w:pStyle w:val="Prrafodelista"/>
        <w:numPr>
          <w:ilvl w:val="0"/>
          <w:numId w:val="6"/>
        </w:numPr>
        <w:ind w:left="567" w:firstLine="284"/>
        <w:rPr>
          <w:rFonts w:ascii="Century Gothic" w:hAnsi="Century Gothic"/>
          <w:w w:val="85"/>
          <w:sz w:val="22"/>
          <w:szCs w:val="20"/>
        </w:rPr>
      </w:pPr>
      <w:r w:rsidRPr="002F3E8F">
        <w:rPr>
          <w:rFonts w:ascii="Century Gothic" w:hAnsi="Century Gothic"/>
          <w:w w:val="85"/>
          <w:sz w:val="22"/>
          <w:szCs w:val="20"/>
        </w:rPr>
        <w:t>Reglamento General de la Ley de Protección de Datos Personales.</w:t>
      </w:r>
    </w:p>
    <w:p w:rsidR="00BC7584" w:rsidRPr="002F3E8F" w:rsidRDefault="00BC7584" w:rsidP="00826669">
      <w:pPr>
        <w:ind w:left="426"/>
        <w:rPr>
          <w:rFonts w:ascii="Century Gothic" w:hAnsi="Century Gothic"/>
          <w:bCs/>
          <w:sz w:val="22"/>
          <w:szCs w:val="20"/>
        </w:rPr>
      </w:pPr>
    </w:p>
    <w:p w:rsidR="00620245" w:rsidRPr="002F3E8F" w:rsidRDefault="00620245" w:rsidP="00826669">
      <w:pPr>
        <w:ind w:left="426"/>
        <w:rPr>
          <w:rFonts w:ascii="Century Gothic" w:hAnsi="Century Gothic"/>
          <w:bCs/>
          <w:sz w:val="22"/>
          <w:szCs w:val="20"/>
        </w:rPr>
      </w:pPr>
    </w:p>
    <w:p w:rsidR="00522598" w:rsidRPr="001F0A40" w:rsidRDefault="00A62D33" w:rsidP="00D44187">
      <w:pPr>
        <w:pStyle w:val="Ttulo1"/>
        <w:numPr>
          <w:ilvl w:val="0"/>
          <w:numId w:val="8"/>
        </w:numPr>
      </w:pPr>
      <w:bookmarkStart w:id="6" w:name="_Toc157159917"/>
      <w:r w:rsidRPr="001F0A40">
        <w:t>DESCRIPCIÓN</w:t>
      </w:r>
      <w:bookmarkEnd w:id="6"/>
    </w:p>
    <w:p w:rsidR="00EE094C" w:rsidRPr="002F3E8F" w:rsidRDefault="00EE094C" w:rsidP="00EE094C">
      <w:pPr>
        <w:ind w:left="426"/>
        <w:rPr>
          <w:rFonts w:ascii="Century Gothic" w:hAnsi="Century Gothic"/>
          <w:sz w:val="22"/>
          <w:szCs w:val="20"/>
          <w:lang w:eastAsia="en-US"/>
        </w:rPr>
      </w:pPr>
    </w:p>
    <w:p w:rsidR="00F05011" w:rsidRPr="00E101D3" w:rsidRDefault="00F05011" w:rsidP="006868C8">
      <w:pPr>
        <w:pStyle w:val="Ttulo2"/>
        <w:numPr>
          <w:ilvl w:val="1"/>
          <w:numId w:val="8"/>
        </w:numPr>
        <w:ind w:left="1134" w:hanging="708"/>
      </w:pPr>
      <w:bookmarkStart w:id="7" w:name="_Toc157159918"/>
      <w:r w:rsidRPr="00E101D3">
        <w:t>DERECHOS SOBRE LA PROTECCIÓN DE DATOS PERSONALES DE CLIENTES, PROVE</w:t>
      </w:r>
      <w:r w:rsidR="00DD5274" w:rsidRPr="00E101D3">
        <w:t>EDORES, COLABORADORES, SOCIOS</w:t>
      </w:r>
      <w:bookmarkEnd w:id="7"/>
    </w:p>
    <w:p w:rsidR="00F05011" w:rsidRPr="002F3E8F" w:rsidRDefault="00F05011" w:rsidP="00F05011">
      <w:pPr>
        <w:spacing w:line="276" w:lineRule="auto"/>
        <w:rPr>
          <w:rFonts w:ascii="Century Gothic" w:hAnsi="Century Gothic"/>
          <w:b/>
          <w:sz w:val="22"/>
          <w:szCs w:val="20"/>
        </w:rPr>
      </w:pPr>
    </w:p>
    <w:p w:rsidR="00F05011" w:rsidRPr="002F3E8F" w:rsidRDefault="00F05011" w:rsidP="004604D6">
      <w:pPr>
        <w:spacing w:line="276" w:lineRule="auto"/>
        <w:ind w:left="1134"/>
        <w:jc w:val="both"/>
        <w:rPr>
          <w:rFonts w:ascii="Century Gothic" w:hAnsi="Century Gothic"/>
          <w:w w:val="85"/>
          <w:sz w:val="22"/>
          <w:szCs w:val="20"/>
        </w:rPr>
      </w:pPr>
      <w:r w:rsidRPr="002F3E8F">
        <w:rPr>
          <w:rFonts w:ascii="Century Gothic" w:hAnsi="Century Gothic"/>
          <w:w w:val="85"/>
          <w:sz w:val="22"/>
          <w:szCs w:val="20"/>
        </w:rPr>
        <w:t xml:space="preserve">La Política de Protección de Datos Personales </w:t>
      </w:r>
      <w:r w:rsidR="006868C8">
        <w:rPr>
          <w:rFonts w:ascii="Century Gothic" w:hAnsi="Century Gothic"/>
          <w:w w:val="85"/>
          <w:sz w:val="22"/>
          <w:szCs w:val="20"/>
        </w:rPr>
        <w:t>de</w:t>
      </w:r>
      <w:r w:rsidRPr="002F3E8F">
        <w:rPr>
          <w:rFonts w:ascii="Century Gothic" w:hAnsi="Century Gothic"/>
          <w:w w:val="85"/>
          <w:sz w:val="22"/>
          <w:szCs w:val="20"/>
        </w:rPr>
        <w:t xml:space="preserve"> AHCORP</w:t>
      </w:r>
      <w:r w:rsidR="006868C8">
        <w:rPr>
          <w:rFonts w:ascii="Century Gothic" w:hAnsi="Century Gothic"/>
          <w:w w:val="85"/>
          <w:sz w:val="22"/>
          <w:szCs w:val="20"/>
        </w:rPr>
        <w:t xml:space="preserve"> Ecuador Cía. Ltda.</w:t>
      </w:r>
      <w:r w:rsidRPr="002F3E8F">
        <w:rPr>
          <w:rFonts w:ascii="Century Gothic" w:hAnsi="Century Gothic"/>
          <w:w w:val="85"/>
          <w:sz w:val="22"/>
          <w:szCs w:val="20"/>
        </w:rPr>
        <w:t xml:space="preserve"> es importante</w:t>
      </w:r>
      <w:r w:rsidR="006868C8">
        <w:rPr>
          <w:rFonts w:ascii="Century Gothic" w:hAnsi="Century Gothic"/>
          <w:w w:val="85"/>
          <w:sz w:val="22"/>
          <w:szCs w:val="20"/>
        </w:rPr>
        <w:t xml:space="preserve"> para la operación de la empresa y para la administración del </w:t>
      </w:r>
      <w:r w:rsidRPr="002F3E8F">
        <w:rPr>
          <w:rFonts w:ascii="Century Gothic" w:hAnsi="Century Gothic"/>
          <w:w w:val="85"/>
          <w:sz w:val="22"/>
          <w:szCs w:val="20"/>
        </w:rPr>
        <w:t>gobierno corporativo. Por tanto, todos l</w:t>
      </w:r>
      <w:r w:rsidR="006868C8">
        <w:rPr>
          <w:rFonts w:ascii="Century Gothic" w:hAnsi="Century Gothic"/>
          <w:w w:val="85"/>
          <w:sz w:val="22"/>
          <w:szCs w:val="20"/>
        </w:rPr>
        <w:t>os colaboradores internos d</w:t>
      </w:r>
      <w:r w:rsidR="008764E7">
        <w:rPr>
          <w:rFonts w:ascii="Century Gothic" w:hAnsi="Century Gothic"/>
          <w:w w:val="85"/>
          <w:sz w:val="22"/>
          <w:szCs w:val="20"/>
        </w:rPr>
        <w:t>e la empresa y de las empresas relacionada</w:t>
      </w:r>
      <w:r w:rsidR="006868C8">
        <w:rPr>
          <w:rFonts w:ascii="Century Gothic" w:hAnsi="Century Gothic"/>
          <w:w w:val="85"/>
          <w:sz w:val="22"/>
          <w:szCs w:val="20"/>
        </w:rPr>
        <w:t xml:space="preserve">s </w:t>
      </w:r>
      <w:r w:rsidRPr="002F3E8F">
        <w:rPr>
          <w:rFonts w:ascii="Century Gothic" w:hAnsi="Century Gothic"/>
          <w:w w:val="85"/>
          <w:sz w:val="22"/>
          <w:szCs w:val="20"/>
        </w:rPr>
        <w:t>están en la obligación de proteger los datos personales que lleguen a su conocimiento debido a su cargo y funciones.</w:t>
      </w:r>
    </w:p>
    <w:p w:rsidR="00F05011" w:rsidRPr="002F3E8F" w:rsidRDefault="00F05011" w:rsidP="00F05011">
      <w:pPr>
        <w:spacing w:line="276" w:lineRule="auto"/>
        <w:rPr>
          <w:rFonts w:ascii="Century Gothic" w:hAnsi="Century Gothic"/>
          <w:w w:val="85"/>
          <w:sz w:val="22"/>
          <w:szCs w:val="20"/>
        </w:rPr>
      </w:pPr>
    </w:p>
    <w:p w:rsidR="00086F4D" w:rsidRPr="00086F4D" w:rsidRDefault="00F05011" w:rsidP="00D44187">
      <w:pPr>
        <w:pStyle w:val="Ttulo3"/>
        <w:numPr>
          <w:ilvl w:val="2"/>
          <w:numId w:val="8"/>
        </w:numPr>
        <w:jc w:val="left"/>
        <w:rPr>
          <w:w w:val="85"/>
        </w:rPr>
      </w:pPr>
      <w:bookmarkStart w:id="8" w:name="_Toc157159919"/>
      <w:r w:rsidRPr="00086F4D">
        <w:rPr>
          <w:w w:val="85"/>
        </w:rPr>
        <w:t>Derechos que asisten al titular de los datos:</w:t>
      </w:r>
      <w:bookmarkEnd w:id="8"/>
      <w:r w:rsidRPr="00086F4D">
        <w:rPr>
          <w:w w:val="85"/>
        </w:rPr>
        <w:t xml:space="preserve"> </w:t>
      </w:r>
    </w:p>
    <w:p w:rsidR="00F05011" w:rsidRPr="00086F4D" w:rsidRDefault="00F05011" w:rsidP="00A3206F">
      <w:pPr>
        <w:pStyle w:val="Prrafodelista"/>
        <w:widowControl w:val="0"/>
        <w:autoSpaceDE w:val="0"/>
        <w:autoSpaceDN w:val="0"/>
        <w:spacing w:line="276" w:lineRule="auto"/>
        <w:ind w:left="1152"/>
        <w:rPr>
          <w:rFonts w:ascii="Century Gothic" w:hAnsi="Century Gothic"/>
          <w:w w:val="85"/>
          <w:sz w:val="22"/>
          <w:szCs w:val="20"/>
        </w:rPr>
      </w:pPr>
      <w:r w:rsidRPr="00086F4D">
        <w:rPr>
          <w:rFonts w:ascii="Century Gothic" w:hAnsi="Century Gothic"/>
          <w:w w:val="85"/>
          <w:sz w:val="22"/>
          <w:szCs w:val="20"/>
        </w:rPr>
        <w:t>Es importante mencionar que los datos personales identifican o hacen identificable a una persona natural, así como son parte inherente al ser humano a quien se le atribuye su titularidad. Por tanto, la protección de datos personales, sus alcances y finalidad no son aplicables a los datos de personas jurídicas. Sin embargo, esta normativa sí protege los derechos de los representantes legales y accionistas cuando sean personas naturales.</w:t>
      </w:r>
    </w:p>
    <w:p w:rsidR="00F05011" w:rsidRPr="002F3E8F" w:rsidRDefault="00F05011" w:rsidP="00F05011">
      <w:pPr>
        <w:spacing w:line="276" w:lineRule="auto"/>
        <w:ind w:left="720"/>
        <w:rPr>
          <w:rFonts w:ascii="Century Gothic" w:hAnsi="Century Gothic"/>
          <w:w w:val="85"/>
          <w:sz w:val="22"/>
          <w:szCs w:val="20"/>
        </w:rPr>
      </w:pPr>
    </w:p>
    <w:p w:rsidR="00F05011" w:rsidRPr="002F3E8F" w:rsidRDefault="00F05011" w:rsidP="000B31BB">
      <w:pPr>
        <w:spacing w:line="276" w:lineRule="auto"/>
        <w:ind w:left="1134" w:firstLine="18"/>
        <w:rPr>
          <w:rFonts w:ascii="Century Gothic" w:hAnsi="Century Gothic"/>
          <w:w w:val="85"/>
          <w:sz w:val="22"/>
          <w:szCs w:val="20"/>
        </w:rPr>
      </w:pPr>
      <w:r w:rsidRPr="002F3E8F">
        <w:rPr>
          <w:rFonts w:ascii="Century Gothic" w:hAnsi="Century Gothic"/>
          <w:w w:val="85"/>
          <w:sz w:val="22"/>
          <w:szCs w:val="20"/>
        </w:rPr>
        <w:t>AH CORP y sus colaboradores reconocen los siguientes derechos a los titulares de datos personales:</w:t>
      </w:r>
    </w:p>
    <w:p w:rsidR="00F05011" w:rsidRPr="002F3E8F" w:rsidRDefault="00F05011" w:rsidP="00F05011">
      <w:pPr>
        <w:spacing w:line="276" w:lineRule="auto"/>
        <w:ind w:left="720"/>
        <w:rPr>
          <w:rFonts w:ascii="Century Gothic" w:hAnsi="Century Gothic"/>
          <w:w w:val="85"/>
          <w:sz w:val="22"/>
          <w:szCs w:val="20"/>
        </w:rPr>
      </w:pPr>
    </w:p>
    <w:p w:rsidR="00086F4D" w:rsidRPr="00086F4D" w:rsidRDefault="00F05011" w:rsidP="00D44187">
      <w:pPr>
        <w:pStyle w:val="Ttulo4"/>
        <w:numPr>
          <w:ilvl w:val="0"/>
          <w:numId w:val="9"/>
        </w:numPr>
        <w:ind w:left="1134" w:hanging="708"/>
        <w:rPr>
          <w:w w:val="85"/>
        </w:rPr>
      </w:pPr>
      <w:bookmarkStart w:id="9" w:name="_Toc157159920"/>
      <w:r w:rsidRPr="002F3E8F">
        <w:t>Derecho de acceso:</w:t>
      </w:r>
      <w:bookmarkEnd w:id="9"/>
      <w:r w:rsidRPr="002F3E8F">
        <w:t xml:space="preserve"> </w:t>
      </w:r>
    </w:p>
    <w:p w:rsidR="00F05011" w:rsidRPr="002F3E8F" w:rsidRDefault="00F05011" w:rsidP="000B31BB">
      <w:pPr>
        <w:pStyle w:val="Prrafodelista"/>
        <w:widowControl w:val="0"/>
        <w:autoSpaceDE w:val="0"/>
        <w:autoSpaceDN w:val="0"/>
        <w:spacing w:line="276" w:lineRule="auto"/>
        <w:ind w:left="1134"/>
        <w:rPr>
          <w:rFonts w:ascii="Century Gothic" w:hAnsi="Century Gothic"/>
          <w:w w:val="85"/>
          <w:sz w:val="22"/>
          <w:szCs w:val="20"/>
        </w:rPr>
      </w:pPr>
      <w:r w:rsidRPr="002F3E8F">
        <w:rPr>
          <w:rFonts w:ascii="Century Gothic" w:hAnsi="Century Gothic"/>
          <w:w w:val="90"/>
          <w:sz w:val="22"/>
          <w:szCs w:val="20"/>
        </w:rPr>
        <w:t xml:space="preserve">El titular de datos personales tiene derecho a conocer y a </w:t>
      </w:r>
      <w:r w:rsidRPr="002F3E8F">
        <w:rPr>
          <w:rFonts w:ascii="Century Gothic" w:hAnsi="Century Gothic"/>
          <w:w w:val="85"/>
          <w:sz w:val="22"/>
          <w:szCs w:val="20"/>
        </w:rPr>
        <w:t xml:space="preserve">obtener de forma gratuita del responsable de tratamiento de datos delegado por la empresa, acceso a todos sus datos personales y a la información que repose en la empresa, sin necesidad de presentar justificación alguna. </w:t>
      </w:r>
    </w:p>
    <w:p w:rsidR="00F05011" w:rsidRPr="002F3E8F" w:rsidRDefault="00F05011" w:rsidP="000B31BB">
      <w:pPr>
        <w:pStyle w:val="Prrafodelista"/>
        <w:spacing w:line="276" w:lineRule="auto"/>
        <w:ind w:left="1134"/>
        <w:rPr>
          <w:rFonts w:ascii="Century Gothic" w:hAnsi="Century Gothic"/>
          <w:w w:val="85"/>
          <w:sz w:val="22"/>
          <w:szCs w:val="20"/>
        </w:rPr>
      </w:pPr>
    </w:p>
    <w:p w:rsidR="00F05011" w:rsidRPr="002F3E8F" w:rsidRDefault="00F05011" w:rsidP="000B31BB">
      <w:pPr>
        <w:spacing w:line="276" w:lineRule="auto"/>
        <w:ind w:left="1134"/>
        <w:rPr>
          <w:rFonts w:ascii="Century Gothic" w:hAnsi="Century Gothic"/>
          <w:w w:val="85"/>
          <w:sz w:val="22"/>
          <w:szCs w:val="20"/>
        </w:rPr>
      </w:pPr>
      <w:r w:rsidRPr="002F3E8F">
        <w:rPr>
          <w:rFonts w:ascii="Century Gothic" w:hAnsi="Century Gothic"/>
          <w:w w:val="85"/>
          <w:sz w:val="22"/>
          <w:szCs w:val="20"/>
        </w:rPr>
        <w:t xml:space="preserve">El responsable del tratamiento de datos personales deberá establecer métodos razonables que permitan el ejercicio de este derecho, el cual deberá ser atendido dentro del plazo de quince (15) días. </w:t>
      </w:r>
    </w:p>
    <w:p w:rsidR="00F05011" w:rsidRPr="002F3E8F" w:rsidRDefault="00F05011" w:rsidP="00F05011">
      <w:pPr>
        <w:spacing w:line="276" w:lineRule="auto"/>
        <w:rPr>
          <w:rFonts w:ascii="Century Gothic" w:hAnsi="Century Gothic"/>
          <w:b/>
          <w:w w:val="90"/>
          <w:sz w:val="22"/>
          <w:szCs w:val="20"/>
        </w:rPr>
      </w:pPr>
    </w:p>
    <w:p w:rsidR="00086F4D" w:rsidRDefault="00F05011" w:rsidP="000B31BB">
      <w:pPr>
        <w:pStyle w:val="Ttulo4"/>
        <w:ind w:left="1134" w:hanging="708"/>
      </w:pPr>
      <w:bookmarkStart w:id="10" w:name="_Toc157159921"/>
      <w:r w:rsidRPr="002F3E8F">
        <w:t>Derecho de rectificación y actualización:</w:t>
      </w:r>
      <w:bookmarkEnd w:id="10"/>
      <w:r w:rsidRPr="002F3E8F">
        <w:t xml:space="preserve"> </w:t>
      </w:r>
    </w:p>
    <w:p w:rsidR="00F05011" w:rsidRPr="002F3E8F" w:rsidRDefault="00F05011" w:rsidP="00B00E8E">
      <w:pPr>
        <w:pStyle w:val="Prrafodelista"/>
        <w:widowControl w:val="0"/>
        <w:autoSpaceDE w:val="0"/>
        <w:autoSpaceDN w:val="0"/>
        <w:spacing w:line="276" w:lineRule="auto"/>
        <w:ind w:left="1134"/>
        <w:rPr>
          <w:rFonts w:ascii="Century Gothic" w:hAnsi="Century Gothic"/>
          <w:w w:val="90"/>
          <w:sz w:val="22"/>
          <w:szCs w:val="20"/>
        </w:rPr>
      </w:pPr>
      <w:r w:rsidRPr="002F3E8F">
        <w:rPr>
          <w:rFonts w:ascii="Century Gothic" w:hAnsi="Century Gothic"/>
          <w:w w:val="90"/>
          <w:sz w:val="22"/>
          <w:szCs w:val="20"/>
        </w:rPr>
        <w:t xml:space="preserve">El titular de datos personales tiene el derecho a obtener del responsable del tratamiento la rectificación y actualización de sus datos personales inexactos o incompletos. </w:t>
      </w:r>
    </w:p>
    <w:p w:rsidR="00F05011" w:rsidRPr="002F3E8F" w:rsidRDefault="00F05011" w:rsidP="00B00E8E">
      <w:pPr>
        <w:pStyle w:val="Prrafodelista"/>
        <w:spacing w:line="276" w:lineRule="auto"/>
        <w:ind w:left="1134"/>
        <w:rPr>
          <w:rFonts w:ascii="Century Gothic" w:hAnsi="Century Gothic"/>
          <w:b/>
          <w:w w:val="90"/>
          <w:sz w:val="22"/>
          <w:szCs w:val="20"/>
        </w:rPr>
      </w:pPr>
    </w:p>
    <w:p w:rsidR="00F05011" w:rsidRPr="002F3E8F" w:rsidRDefault="00F05011" w:rsidP="00B00E8E">
      <w:pPr>
        <w:pStyle w:val="Prrafodelista"/>
        <w:spacing w:line="276" w:lineRule="auto"/>
        <w:ind w:left="1134"/>
        <w:rPr>
          <w:rFonts w:ascii="Century Gothic" w:hAnsi="Century Gothic"/>
          <w:w w:val="90"/>
          <w:sz w:val="22"/>
          <w:szCs w:val="20"/>
        </w:rPr>
      </w:pPr>
      <w:r w:rsidRPr="002F3E8F">
        <w:rPr>
          <w:rFonts w:ascii="Century Gothic" w:hAnsi="Century Gothic"/>
          <w:w w:val="90"/>
          <w:sz w:val="22"/>
          <w:szCs w:val="20"/>
        </w:rPr>
        <w:lastRenderedPageBreak/>
        <w:t xml:space="preserve">Para tal efecto, el titular deberá presentar los justificativos del caso, cuando sea pertinente. </w:t>
      </w:r>
    </w:p>
    <w:p w:rsidR="00F05011" w:rsidRPr="002F3E8F" w:rsidRDefault="00F05011" w:rsidP="00B00E8E">
      <w:pPr>
        <w:pStyle w:val="Prrafodelista"/>
        <w:spacing w:line="276" w:lineRule="auto"/>
        <w:ind w:left="1134"/>
        <w:rPr>
          <w:rFonts w:ascii="Century Gothic" w:hAnsi="Century Gothic"/>
          <w:w w:val="90"/>
          <w:sz w:val="22"/>
          <w:szCs w:val="20"/>
        </w:rPr>
      </w:pPr>
    </w:p>
    <w:p w:rsidR="00F05011" w:rsidRPr="002F3E8F" w:rsidRDefault="00F05011" w:rsidP="00B00E8E">
      <w:pPr>
        <w:pStyle w:val="Prrafodelista"/>
        <w:spacing w:line="276" w:lineRule="auto"/>
        <w:ind w:left="1134"/>
        <w:rPr>
          <w:rFonts w:ascii="Century Gothic" w:hAnsi="Century Gothic"/>
          <w:w w:val="90"/>
          <w:sz w:val="22"/>
          <w:szCs w:val="20"/>
        </w:rPr>
      </w:pPr>
      <w:r w:rsidRPr="002F3E8F">
        <w:rPr>
          <w:rFonts w:ascii="Century Gothic" w:hAnsi="Century Gothic"/>
          <w:w w:val="90"/>
          <w:sz w:val="22"/>
          <w:szCs w:val="20"/>
        </w:rPr>
        <w:t xml:space="preserve">El responsable de tratamiento deberá atender el requerimiento en un </w:t>
      </w:r>
      <w:r w:rsidRPr="000E58E6">
        <w:rPr>
          <w:rFonts w:ascii="Century Gothic" w:hAnsi="Century Gothic"/>
          <w:b/>
          <w:w w:val="90"/>
          <w:sz w:val="22"/>
          <w:szCs w:val="20"/>
        </w:rPr>
        <w:t>plazo de 15 día</w:t>
      </w:r>
      <w:r w:rsidR="000E58E6" w:rsidRPr="000E58E6">
        <w:rPr>
          <w:rFonts w:ascii="Century Gothic" w:hAnsi="Century Gothic"/>
          <w:b/>
          <w:w w:val="90"/>
          <w:sz w:val="22"/>
          <w:szCs w:val="20"/>
        </w:rPr>
        <w:t>s</w:t>
      </w:r>
      <w:r w:rsidRPr="002F3E8F">
        <w:rPr>
          <w:rFonts w:ascii="Century Gothic" w:hAnsi="Century Gothic"/>
          <w:w w:val="90"/>
          <w:sz w:val="22"/>
          <w:szCs w:val="20"/>
        </w:rPr>
        <w:t xml:space="preserve"> y en este mismo plazo, deberá informar al destinatario de los datos, de ser el caso, sobre la rectificación, a fin de que lo actualice. </w:t>
      </w:r>
    </w:p>
    <w:p w:rsidR="00F05011" w:rsidRPr="002F3E8F" w:rsidRDefault="00F05011" w:rsidP="00F05011">
      <w:pPr>
        <w:spacing w:line="276" w:lineRule="auto"/>
        <w:rPr>
          <w:rFonts w:ascii="Century Gothic" w:hAnsi="Century Gothic"/>
          <w:b/>
          <w:w w:val="90"/>
          <w:sz w:val="22"/>
          <w:szCs w:val="20"/>
        </w:rPr>
      </w:pPr>
    </w:p>
    <w:p w:rsidR="00086F4D" w:rsidRPr="00086F4D" w:rsidRDefault="00F05011" w:rsidP="00B00E8E">
      <w:pPr>
        <w:pStyle w:val="Ttulo4"/>
        <w:ind w:left="1134" w:hanging="567"/>
      </w:pPr>
      <w:bookmarkStart w:id="11" w:name="_Toc157159922"/>
      <w:r w:rsidRPr="00086F4D">
        <w:t>Derecho de eliminación:</w:t>
      </w:r>
      <w:bookmarkEnd w:id="11"/>
      <w:r w:rsidRPr="00086F4D">
        <w:t xml:space="preserve"> </w:t>
      </w:r>
    </w:p>
    <w:p w:rsidR="00F05011" w:rsidRPr="00086F4D" w:rsidRDefault="00F05011" w:rsidP="00B00E8E">
      <w:pPr>
        <w:pStyle w:val="Prrafodelista"/>
        <w:widowControl w:val="0"/>
        <w:autoSpaceDE w:val="0"/>
        <w:autoSpaceDN w:val="0"/>
        <w:spacing w:line="276" w:lineRule="auto"/>
        <w:ind w:left="1134"/>
        <w:rPr>
          <w:rFonts w:ascii="Century Gothic" w:hAnsi="Century Gothic"/>
          <w:w w:val="90"/>
          <w:sz w:val="22"/>
          <w:szCs w:val="20"/>
        </w:rPr>
      </w:pPr>
      <w:r w:rsidRPr="00086F4D">
        <w:rPr>
          <w:rFonts w:ascii="Century Gothic" w:hAnsi="Century Gothic"/>
          <w:w w:val="90"/>
          <w:sz w:val="22"/>
          <w:szCs w:val="20"/>
        </w:rPr>
        <w:t xml:space="preserve">El titular tiene derecho a que el responsable del tratamiento suprima sus datos personales, cuando: </w:t>
      </w:r>
    </w:p>
    <w:p w:rsidR="00F05011" w:rsidRPr="002F3E8F" w:rsidRDefault="00F05011" w:rsidP="00F05011">
      <w:pPr>
        <w:pStyle w:val="Prrafodelista"/>
        <w:spacing w:line="276" w:lineRule="auto"/>
        <w:ind w:left="720"/>
        <w:rPr>
          <w:rFonts w:ascii="Century Gothic" w:hAnsi="Century Gothic"/>
          <w:w w:val="90"/>
          <w:sz w:val="22"/>
          <w:szCs w:val="20"/>
        </w:rPr>
      </w:pPr>
    </w:p>
    <w:p w:rsidR="00F05011" w:rsidRPr="002F3E8F" w:rsidRDefault="00F05011" w:rsidP="00D44187">
      <w:pPr>
        <w:pStyle w:val="Prrafodelista"/>
        <w:widowControl w:val="0"/>
        <w:numPr>
          <w:ilvl w:val="0"/>
          <w:numId w:val="2"/>
        </w:numPr>
        <w:autoSpaceDE w:val="0"/>
        <w:autoSpaceDN w:val="0"/>
        <w:spacing w:line="276" w:lineRule="auto"/>
        <w:ind w:left="1843" w:hanging="709"/>
        <w:rPr>
          <w:rFonts w:ascii="Century Gothic" w:hAnsi="Century Gothic"/>
          <w:w w:val="90"/>
          <w:sz w:val="22"/>
          <w:szCs w:val="20"/>
        </w:rPr>
      </w:pPr>
      <w:r w:rsidRPr="002F3E8F">
        <w:rPr>
          <w:rFonts w:ascii="Century Gothic" w:hAnsi="Century Gothic"/>
          <w:w w:val="90"/>
          <w:sz w:val="22"/>
          <w:szCs w:val="20"/>
        </w:rPr>
        <w:t xml:space="preserve">El tratamiento no cumpla con los principios establecidos en la normativa vigente; </w:t>
      </w:r>
    </w:p>
    <w:p w:rsidR="00F05011" w:rsidRPr="002F3E8F" w:rsidRDefault="00F05011" w:rsidP="00D44187">
      <w:pPr>
        <w:pStyle w:val="Prrafodelista"/>
        <w:widowControl w:val="0"/>
        <w:numPr>
          <w:ilvl w:val="0"/>
          <w:numId w:val="2"/>
        </w:numPr>
        <w:autoSpaceDE w:val="0"/>
        <w:autoSpaceDN w:val="0"/>
        <w:spacing w:line="276" w:lineRule="auto"/>
        <w:ind w:left="1843" w:hanging="709"/>
        <w:rPr>
          <w:rFonts w:ascii="Century Gothic" w:hAnsi="Century Gothic"/>
          <w:w w:val="90"/>
          <w:sz w:val="22"/>
          <w:szCs w:val="20"/>
        </w:rPr>
      </w:pPr>
      <w:r w:rsidRPr="002F3E8F">
        <w:rPr>
          <w:rFonts w:ascii="Century Gothic" w:hAnsi="Century Gothic"/>
          <w:w w:val="90"/>
          <w:sz w:val="22"/>
          <w:szCs w:val="20"/>
        </w:rPr>
        <w:t xml:space="preserve">El tratamiento no sea necesario o pertinente para el cumplimiento de la finalidad; </w:t>
      </w:r>
    </w:p>
    <w:p w:rsidR="00F05011" w:rsidRPr="002F3E8F" w:rsidRDefault="00F05011" w:rsidP="00D44187">
      <w:pPr>
        <w:pStyle w:val="Prrafodelista"/>
        <w:widowControl w:val="0"/>
        <w:numPr>
          <w:ilvl w:val="0"/>
          <w:numId w:val="2"/>
        </w:numPr>
        <w:autoSpaceDE w:val="0"/>
        <w:autoSpaceDN w:val="0"/>
        <w:spacing w:line="276" w:lineRule="auto"/>
        <w:ind w:left="1843" w:hanging="709"/>
        <w:rPr>
          <w:rFonts w:ascii="Century Gothic" w:hAnsi="Century Gothic"/>
          <w:w w:val="90"/>
          <w:sz w:val="22"/>
          <w:szCs w:val="20"/>
        </w:rPr>
      </w:pPr>
      <w:r w:rsidRPr="002F3E8F">
        <w:rPr>
          <w:rFonts w:ascii="Century Gothic" w:hAnsi="Century Gothic"/>
          <w:w w:val="90"/>
          <w:sz w:val="22"/>
          <w:szCs w:val="20"/>
        </w:rPr>
        <w:t xml:space="preserve">Los datos personales hayan cumplido con la finalidad </w:t>
      </w:r>
      <w:r w:rsidR="00001627" w:rsidRPr="002F3E8F">
        <w:rPr>
          <w:rFonts w:ascii="Century Gothic" w:hAnsi="Century Gothic"/>
          <w:w w:val="90"/>
          <w:sz w:val="22"/>
          <w:szCs w:val="20"/>
        </w:rPr>
        <w:t xml:space="preserve">para la cual fueron recogidos </w:t>
      </w:r>
      <w:r w:rsidRPr="002F3E8F">
        <w:rPr>
          <w:rFonts w:ascii="Century Gothic" w:hAnsi="Century Gothic"/>
          <w:w w:val="90"/>
          <w:sz w:val="22"/>
          <w:szCs w:val="20"/>
        </w:rPr>
        <w:t xml:space="preserve">tratados; </w:t>
      </w:r>
    </w:p>
    <w:p w:rsidR="00F05011" w:rsidRPr="002F3E8F" w:rsidRDefault="00F05011" w:rsidP="00D44187">
      <w:pPr>
        <w:pStyle w:val="Prrafodelista"/>
        <w:widowControl w:val="0"/>
        <w:numPr>
          <w:ilvl w:val="0"/>
          <w:numId w:val="2"/>
        </w:numPr>
        <w:autoSpaceDE w:val="0"/>
        <w:autoSpaceDN w:val="0"/>
        <w:spacing w:line="276" w:lineRule="auto"/>
        <w:ind w:left="1843" w:hanging="709"/>
        <w:rPr>
          <w:rFonts w:ascii="Century Gothic" w:hAnsi="Century Gothic"/>
          <w:w w:val="90"/>
          <w:sz w:val="22"/>
          <w:szCs w:val="20"/>
        </w:rPr>
      </w:pPr>
      <w:r w:rsidRPr="002F3E8F">
        <w:rPr>
          <w:rFonts w:ascii="Century Gothic" w:hAnsi="Century Gothic"/>
          <w:w w:val="90"/>
          <w:sz w:val="22"/>
          <w:szCs w:val="20"/>
        </w:rPr>
        <w:t xml:space="preserve">Haya vencido el plazo de conservación de los datos personales; </w:t>
      </w:r>
    </w:p>
    <w:p w:rsidR="00F05011" w:rsidRPr="002F3E8F" w:rsidRDefault="00F05011" w:rsidP="00D44187">
      <w:pPr>
        <w:pStyle w:val="Prrafodelista"/>
        <w:widowControl w:val="0"/>
        <w:numPr>
          <w:ilvl w:val="0"/>
          <w:numId w:val="2"/>
        </w:numPr>
        <w:autoSpaceDE w:val="0"/>
        <w:autoSpaceDN w:val="0"/>
        <w:spacing w:line="276" w:lineRule="auto"/>
        <w:ind w:left="1843" w:hanging="709"/>
        <w:rPr>
          <w:rFonts w:ascii="Century Gothic" w:hAnsi="Century Gothic"/>
          <w:w w:val="90"/>
          <w:sz w:val="22"/>
          <w:szCs w:val="20"/>
        </w:rPr>
      </w:pPr>
      <w:r w:rsidRPr="002F3E8F">
        <w:rPr>
          <w:rFonts w:ascii="Century Gothic" w:hAnsi="Century Gothic"/>
          <w:w w:val="90"/>
          <w:sz w:val="22"/>
          <w:szCs w:val="20"/>
        </w:rPr>
        <w:t xml:space="preserve">El tratamiento afecte derechos fundamentales o libertades individuales; </w:t>
      </w:r>
    </w:p>
    <w:p w:rsidR="00F05011" w:rsidRPr="002F3E8F" w:rsidRDefault="00F05011" w:rsidP="00D44187">
      <w:pPr>
        <w:pStyle w:val="Prrafodelista"/>
        <w:widowControl w:val="0"/>
        <w:numPr>
          <w:ilvl w:val="0"/>
          <w:numId w:val="2"/>
        </w:numPr>
        <w:autoSpaceDE w:val="0"/>
        <w:autoSpaceDN w:val="0"/>
        <w:spacing w:line="276" w:lineRule="auto"/>
        <w:ind w:left="1843" w:hanging="709"/>
        <w:rPr>
          <w:rFonts w:ascii="Century Gothic" w:hAnsi="Century Gothic"/>
          <w:w w:val="90"/>
          <w:sz w:val="22"/>
          <w:szCs w:val="20"/>
        </w:rPr>
      </w:pPr>
      <w:r w:rsidRPr="002F3E8F">
        <w:rPr>
          <w:rFonts w:ascii="Century Gothic" w:hAnsi="Century Gothic"/>
          <w:w w:val="90"/>
          <w:sz w:val="22"/>
          <w:szCs w:val="20"/>
        </w:rPr>
        <w:t xml:space="preserve">Revoque el consentimiento prestado o señale no haberle otorgado para uno o varios fines específicos, sin necesidad de que medie justificación alguna o; </w:t>
      </w:r>
    </w:p>
    <w:p w:rsidR="00F05011" w:rsidRPr="002F3E8F" w:rsidRDefault="00F05011" w:rsidP="00D44187">
      <w:pPr>
        <w:pStyle w:val="Prrafodelista"/>
        <w:widowControl w:val="0"/>
        <w:numPr>
          <w:ilvl w:val="0"/>
          <w:numId w:val="2"/>
        </w:numPr>
        <w:autoSpaceDE w:val="0"/>
        <w:autoSpaceDN w:val="0"/>
        <w:spacing w:line="276" w:lineRule="auto"/>
        <w:ind w:left="1843" w:hanging="709"/>
        <w:rPr>
          <w:rFonts w:ascii="Century Gothic" w:hAnsi="Century Gothic"/>
          <w:w w:val="90"/>
          <w:sz w:val="22"/>
          <w:szCs w:val="20"/>
        </w:rPr>
      </w:pPr>
      <w:r w:rsidRPr="002F3E8F">
        <w:rPr>
          <w:rFonts w:ascii="Century Gothic" w:hAnsi="Century Gothic"/>
          <w:w w:val="90"/>
          <w:sz w:val="22"/>
          <w:szCs w:val="20"/>
        </w:rPr>
        <w:t>Exista obligación legal;</w:t>
      </w:r>
    </w:p>
    <w:p w:rsidR="00F05011" w:rsidRPr="002F3E8F" w:rsidRDefault="00F05011" w:rsidP="00F05011">
      <w:pPr>
        <w:spacing w:line="276" w:lineRule="auto"/>
        <w:ind w:left="360"/>
        <w:rPr>
          <w:rFonts w:ascii="Century Gothic" w:hAnsi="Century Gothic"/>
          <w:w w:val="90"/>
          <w:sz w:val="22"/>
          <w:szCs w:val="20"/>
        </w:rPr>
      </w:pPr>
    </w:p>
    <w:p w:rsidR="00F05011" w:rsidRPr="002F3E8F" w:rsidRDefault="00F05011" w:rsidP="00B00E8E">
      <w:pPr>
        <w:spacing w:line="276" w:lineRule="auto"/>
        <w:ind w:left="1134"/>
        <w:rPr>
          <w:rFonts w:ascii="Century Gothic" w:hAnsi="Century Gothic"/>
          <w:w w:val="90"/>
          <w:sz w:val="22"/>
          <w:szCs w:val="20"/>
        </w:rPr>
      </w:pPr>
      <w:r w:rsidRPr="002F3E8F">
        <w:rPr>
          <w:rFonts w:ascii="Century Gothic" w:hAnsi="Century Gothic"/>
          <w:w w:val="90"/>
          <w:sz w:val="22"/>
          <w:szCs w:val="20"/>
        </w:rPr>
        <w:t xml:space="preserve">El </w:t>
      </w:r>
      <w:r w:rsidR="002217F3">
        <w:rPr>
          <w:rFonts w:ascii="Century Gothic" w:hAnsi="Century Gothic"/>
          <w:w w:val="90"/>
          <w:sz w:val="22"/>
          <w:szCs w:val="20"/>
        </w:rPr>
        <w:t>R</w:t>
      </w:r>
      <w:r w:rsidRPr="002F3E8F">
        <w:rPr>
          <w:rFonts w:ascii="Century Gothic" w:hAnsi="Century Gothic"/>
          <w:w w:val="90"/>
          <w:sz w:val="22"/>
          <w:szCs w:val="20"/>
        </w:rPr>
        <w:t xml:space="preserve">esponsable del tratamiento de datos personales implementará métodos y técnicas orientadas a eliminar, hacer ilegible, o dejar irreconocibles de forma definitiva y segura los datos personales. Esta obligación la deberá cumplir en el plazo de 15 día de recibida la solicitud por parte del titular y será gratuito. </w:t>
      </w:r>
    </w:p>
    <w:p w:rsidR="00F05011" w:rsidRPr="002F3E8F" w:rsidRDefault="00F05011" w:rsidP="00F05011">
      <w:pPr>
        <w:spacing w:line="276" w:lineRule="auto"/>
        <w:ind w:left="360"/>
        <w:rPr>
          <w:rFonts w:ascii="Century Gothic" w:hAnsi="Century Gothic"/>
          <w:w w:val="90"/>
          <w:sz w:val="22"/>
          <w:szCs w:val="20"/>
        </w:rPr>
      </w:pPr>
      <w:r w:rsidRPr="002F3E8F">
        <w:rPr>
          <w:rFonts w:ascii="Century Gothic" w:hAnsi="Century Gothic"/>
          <w:w w:val="90"/>
          <w:sz w:val="22"/>
          <w:szCs w:val="20"/>
        </w:rPr>
        <w:t xml:space="preserve"> </w:t>
      </w:r>
    </w:p>
    <w:p w:rsidR="00086F4D" w:rsidRPr="00086F4D" w:rsidRDefault="00F05011" w:rsidP="00B00E8E">
      <w:pPr>
        <w:pStyle w:val="Ttulo4"/>
        <w:ind w:left="1134" w:hanging="567"/>
      </w:pPr>
      <w:bookmarkStart w:id="12" w:name="_Toc157159923"/>
      <w:r w:rsidRPr="002F3E8F">
        <w:t>Derecho a la portabilidad:</w:t>
      </w:r>
      <w:bookmarkEnd w:id="12"/>
      <w:r w:rsidRPr="002F3E8F">
        <w:rPr>
          <w:spacing w:val="48"/>
        </w:rPr>
        <w:t xml:space="preserve"> </w:t>
      </w:r>
    </w:p>
    <w:p w:rsidR="00F05011" w:rsidRPr="002F3E8F" w:rsidRDefault="00F05011" w:rsidP="00B00E8E">
      <w:pPr>
        <w:pStyle w:val="Prrafodelista"/>
        <w:widowControl w:val="0"/>
        <w:autoSpaceDE w:val="0"/>
        <w:autoSpaceDN w:val="0"/>
        <w:spacing w:line="276" w:lineRule="auto"/>
        <w:ind w:left="1134"/>
        <w:rPr>
          <w:rFonts w:ascii="Century Gothic" w:hAnsi="Century Gothic"/>
          <w:w w:val="90"/>
          <w:sz w:val="22"/>
          <w:szCs w:val="20"/>
        </w:rPr>
      </w:pPr>
      <w:r w:rsidRPr="002F3E8F">
        <w:rPr>
          <w:rFonts w:ascii="Century Gothic" w:hAnsi="Century Gothic"/>
          <w:w w:val="90"/>
          <w:sz w:val="22"/>
          <w:szCs w:val="20"/>
        </w:rPr>
        <w:t xml:space="preserve">El titular tiene el derecho a recibir del responsable del tratamiento, sus datos personales en un formato compatible, actualizado, estructurado, común, interoperable y de lectura mecánica, perseverando sus características o a transmitirlos a otros responsables. </w:t>
      </w:r>
    </w:p>
    <w:p w:rsidR="00DD5274" w:rsidRPr="002F3E8F" w:rsidRDefault="00DD5274" w:rsidP="00B00E8E">
      <w:pPr>
        <w:pStyle w:val="Prrafodelista"/>
        <w:widowControl w:val="0"/>
        <w:autoSpaceDE w:val="0"/>
        <w:autoSpaceDN w:val="0"/>
        <w:spacing w:line="276" w:lineRule="auto"/>
        <w:ind w:left="1134"/>
        <w:rPr>
          <w:rFonts w:ascii="Century Gothic" w:hAnsi="Century Gothic"/>
          <w:w w:val="90"/>
          <w:sz w:val="22"/>
          <w:szCs w:val="20"/>
        </w:rPr>
      </w:pPr>
    </w:p>
    <w:p w:rsidR="00F05011" w:rsidRPr="002F3E8F" w:rsidRDefault="00F05011" w:rsidP="00B00E8E">
      <w:pPr>
        <w:pStyle w:val="Prrafodelista"/>
        <w:spacing w:line="276" w:lineRule="auto"/>
        <w:ind w:left="1134"/>
        <w:rPr>
          <w:rFonts w:ascii="Century Gothic" w:hAnsi="Century Gothic"/>
          <w:w w:val="90"/>
          <w:sz w:val="22"/>
          <w:szCs w:val="20"/>
        </w:rPr>
      </w:pPr>
      <w:r w:rsidRPr="002F3E8F">
        <w:rPr>
          <w:rFonts w:ascii="Century Gothic" w:hAnsi="Century Gothic"/>
          <w:w w:val="90"/>
          <w:sz w:val="22"/>
          <w:szCs w:val="20"/>
        </w:rPr>
        <w:t xml:space="preserve">La Autoridad de Protección de Datos Personales deberá dictar la normativa para el ejercicio del derecho a la portabilidad. </w:t>
      </w:r>
    </w:p>
    <w:p w:rsidR="00F05011" w:rsidRPr="002F3E8F" w:rsidRDefault="00F05011" w:rsidP="00B00E8E">
      <w:pPr>
        <w:pStyle w:val="Prrafodelista"/>
        <w:spacing w:line="276" w:lineRule="auto"/>
        <w:ind w:left="1134"/>
        <w:rPr>
          <w:rFonts w:ascii="Century Gothic" w:hAnsi="Century Gothic"/>
          <w:w w:val="90"/>
          <w:sz w:val="22"/>
          <w:szCs w:val="20"/>
        </w:rPr>
      </w:pPr>
    </w:p>
    <w:p w:rsidR="00F05011" w:rsidRPr="002F3E8F" w:rsidRDefault="00F05011" w:rsidP="00B00E8E">
      <w:pPr>
        <w:pStyle w:val="Prrafodelista"/>
        <w:spacing w:line="276" w:lineRule="auto"/>
        <w:ind w:left="1134"/>
        <w:rPr>
          <w:rFonts w:ascii="Century Gothic" w:hAnsi="Century Gothic"/>
          <w:w w:val="90"/>
          <w:sz w:val="22"/>
          <w:szCs w:val="20"/>
        </w:rPr>
      </w:pPr>
      <w:r w:rsidRPr="002F3E8F">
        <w:rPr>
          <w:rFonts w:ascii="Century Gothic" w:hAnsi="Century Gothic"/>
          <w:w w:val="90"/>
          <w:sz w:val="22"/>
          <w:szCs w:val="20"/>
        </w:rPr>
        <w:t xml:space="preserve">En los casos que la empresa requiera las líneas telefónicas de celulares personales de los colaboradores para migar a un plan empresarial, previamente se deberá solicitar la autorización expresa y su respectivo consentimiento. De igual forma cuando se necesite restituir la línea a su titular se dejará por escrito la constancia de la entrega – recepción de la línea telefónica. </w:t>
      </w:r>
    </w:p>
    <w:p w:rsidR="00F05011" w:rsidRPr="002F3E8F" w:rsidRDefault="00F05011" w:rsidP="00DD5274">
      <w:pPr>
        <w:pStyle w:val="Prrafodelista"/>
        <w:spacing w:line="276" w:lineRule="auto"/>
        <w:ind w:left="709"/>
        <w:rPr>
          <w:rFonts w:ascii="Century Gothic" w:hAnsi="Century Gothic"/>
          <w:w w:val="90"/>
          <w:sz w:val="22"/>
          <w:szCs w:val="20"/>
        </w:rPr>
      </w:pPr>
    </w:p>
    <w:p w:rsidR="00F05011" w:rsidRPr="002F3E8F" w:rsidRDefault="00F05011" w:rsidP="00B00E8E">
      <w:pPr>
        <w:pStyle w:val="Prrafodelista"/>
        <w:spacing w:line="276" w:lineRule="auto"/>
        <w:ind w:left="1134"/>
        <w:rPr>
          <w:rFonts w:ascii="Century Gothic" w:hAnsi="Century Gothic"/>
          <w:w w:val="90"/>
          <w:sz w:val="22"/>
          <w:szCs w:val="20"/>
        </w:rPr>
      </w:pPr>
      <w:r w:rsidRPr="002F3E8F">
        <w:rPr>
          <w:rFonts w:ascii="Century Gothic" w:hAnsi="Century Gothic"/>
          <w:w w:val="90"/>
          <w:sz w:val="22"/>
          <w:szCs w:val="20"/>
        </w:rPr>
        <w:lastRenderedPageBreak/>
        <w:t xml:space="preserve">El contrato de servicios con las empresas que brindan el servicio de telefonía móvil deberá tener un anexo de protección de datos personales en el que se garantice que la información y datos personales de los colaboradores no podrá ser cedidos ni a título gratuito ni oneroso a terceros sin el consentimiento expreso de los titulares de los datos personales y en caso de que </w:t>
      </w:r>
      <w:r w:rsidR="001A2D34" w:rsidRPr="002F3E8F">
        <w:rPr>
          <w:rFonts w:ascii="Century Gothic" w:hAnsi="Century Gothic"/>
          <w:w w:val="90"/>
          <w:sz w:val="22"/>
          <w:szCs w:val="20"/>
        </w:rPr>
        <w:t>éstos</w:t>
      </w:r>
      <w:r w:rsidRPr="002F3E8F">
        <w:rPr>
          <w:rFonts w:ascii="Century Gothic" w:hAnsi="Century Gothic"/>
          <w:w w:val="90"/>
          <w:sz w:val="22"/>
          <w:szCs w:val="20"/>
        </w:rPr>
        <w:t xml:space="preserve"> reciban llamadas telefónicas para ofrecer planes de telefonía, el delegado de datos de la empresa iniciará un proceso de queja contra la telefónica o su  prestador del servicio asociado que haya incumplido este control a través de sus ejecutivos de ventas. </w:t>
      </w:r>
    </w:p>
    <w:p w:rsidR="00F05011" w:rsidRPr="002F3E8F" w:rsidRDefault="00F05011" w:rsidP="00B00E8E">
      <w:pPr>
        <w:pStyle w:val="Prrafodelista"/>
        <w:spacing w:line="276" w:lineRule="auto"/>
        <w:ind w:left="1134"/>
        <w:rPr>
          <w:rFonts w:ascii="Century Gothic" w:hAnsi="Century Gothic"/>
          <w:w w:val="90"/>
          <w:sz w:val="22"/>
          <w:szCs w:val="20"/>
        </w:rPr>
      </w:pPr>
    </w:p>
    <w:p w:rsidR="00F05011" w:rsidRPr="002F3E8F" w:rsidRDefault="00F05011" w:rsidP="00B00E8E">
      <w:pPr>
        <w:pStyle w:val="Prrafodelista"/>
        <w:spacing w:line="276" w:lineRule="auto"/>
        <w:ind w:left="1134"/>
        <w:rPr>
          <w:rFonts w:ascii="Century Gothic" w:hAnsi="Century Gothic"/>
          <w:w w:val="90"/>
          <w:sz w:val="22"/>
          <w:szCs w:val="20"/>
        </w:rPr>
      </w:pPr>
      <w:r w:rsidRPr="002F3E8F">
        <w:rPr>
          <w:rFonts w:ascii="Century Gothic" w:hAnsi="Century Gothic"/>
          <w:w w:val="90"/>
          <w:sz w:val="22"/>
          <w:szCs w:val="20"/>
        </w:rPr>
        <w:t>El derecho de portabilidad es inherente al titular por lo que en caso de que se transfiera su línea telefónica a una cuenta corporativa, el titular en cualquier momento podrá reclamar nuevamente su línea telefónica.</w:t>
      </w:r>
    </w:p>
    <w:p w:rsidR="00F05011" w:rsidRPr="002F3E8F" w:rsidRDefault="00F05011" w:rsidP="00B00E8E">
      <w:pPr>
        <w:pStyle w:val="Prrafodelista"/>
        <w:spacing w:line="276" w:lineRule="auto"/>
        <w:ind w:left="1134"/>
        <w:rPr>
          <w:rFonts w:ascii="Century Gothic" w:hAnsi="Century Gothic"/>
          <w:w w:val="90"/>
          <w:sz w:val="22"/>
          <w:szCs w:val="20"/>
        </w:rPr>
      </w:pPr>
    </w:p>
    <w:p w:rsidR="00F05011" w:rsidRPr="002F3E8F" w:rsidRDefault="00F05011" w:rsidP="00B00E8E">
      <w:pPr>
        <w:pStyle w:val="Prrafodelista"/>
        <w:spacing w:line="276" w:lineRule="auto"/>
        <w:ind w:left="1134"/>
        <w:rPr>
          <w:rFonts w:ascii="Century Gothic" w:hAnsi="Century Gothic"/>
          <w:w w:val="90"/>
          <w:sz w:val="22"/>
          <w:szCs w:val="20"/>
        </w:rPr>
      </w:pPr>
      <w:r w:rsidRPr="002F3E8F">
        <w:rPr>
          <w:rFonts w:ascii="Century Gothic" w:hAnsi="Century Gothic"/>
          <w:w w:val="90"/>
          <w:sz w:val="22"/>
          <w:szCs w:val="20"/>
        </w:rPr>
        <w:t xml:space="preserve">El titular de datos personales podrá solicitar que el responsable del tratamiento realice la transferencia o comunicación de sus datos personales a otro responsable del tratamiento en cuanto fuera técnicamente posible y sin que el responsable pueda aducir impedimento de cualquier orden con el fin de ralentizar el acceso, la transmisión o reutilización de datos por parte del titular o de otro responsable del tratamiento. </w:t>
      </w:r>
    </w:p>
    <w:p w:rsidR="00F05011" w:rsidRPr="002F3E8F" w:rsidRDefault="00F05011" w:rsidP="00B00E8E">
      <w:pPr>
        <w:pStyle w:val="Prrafodelista"/>
        <w:spacing w:line="276" w:lineRule="auto"/>
        <w:ind w:left="1134"/>
        <w:rPr>
          <w:rFonts w:ascii="Century Gothic" w:hAnsi="Century Gothic"/>
          <w:w w:val="90"/>
          <w:sz w:val="22"/>
          <w:szCs w:val="20"/>
        </w:rPr>
      </w:pPr>
    </w:p>
    <w:p w:rsidR="00F05011" w:rsidRPr="002F3E8F" w:rsidRDefault="00F05011" w:rsidP="00B00E8E">
      <w:pPr>
        <w:pStyle w:val="Prrafodelista"/>
        <w:spacing w:line="276" w:lineRule="auto"/>
        <w:ind w:left="1134"/>
        <w:rPr>
          <w:rFonts w:ascii="Century Gothic" w:hAnsi="Century Gothic"/>
          <w:w w:val="90"/>
          <w:sz w:val="22"/>
          <w:szCs w:val="20"/>
        </w:rPr>
      </w:pPr>
      <w:r w:rsidRPr="002F3E8F">
        <w:rPr>
          <w:rFonts w:ascii="Century Gothic" w:hAnsi="Century Gothic"/>
          <w:w w:val="90"/>
          <w:sz w:val="22"/>
          <w:szCs w:val="20"/>
        </w:rPr>
        <w:t>Luego de completada la transferencia de datos, el responsable que lo haga procederá a su eliminación, salvo que el titular disponga su conservación. El responsable que ha recibido la información asumirá las responsabilidades contempladas en la Ley.</w:t>
      </w:r>
    </w:p>
    <w:p w:rsidR="00F05011" w:rsidRPr="002F3E8F" w:rsidRDefault="00F05011" w:rsidP="00B00E8E">
      <w:pPr>
        <w:pStyle w:val="Prrafodelista"/>
        <w:spacing w:line="276" w:lineRule="auto"/>
        <w:ind w:left="1134"/>
        <w:rPr>
          <w:rFonts w:ascii="Century Gothic" w:hAnsi="Century Gothic"/>
          <w:w w:val="90"/>
          <w:sz w:val="22"/>
          <w:szCs w:val="20"/>
        </w:rPr>
      </w:pPr>
    </w:p>
    <w:p w:rsidR="00F05011" w:rsidRPr="002F3E8F" w:rsidRDefault="00F05011" w:rsidP="00B00E8E">
      <w:pPr>
        <w:pStyle w:val="Prrafodelista"/>
        <w:spacing w:line="276" w:lineRule="auto"/>
        <w:ind w:left="1134"/>
        <w:rPr>
          <w:rFonts w:ascii="Century Gothic" w:hAnsi="Century Gothic"/>
          <w:w w:val="90"/>
          <w:sz w:val="22"/>
          <w:szCs w:val="20"/>
        </w:rPr>
      </w:pPr>
      <w:r w:rsidRPr="002F3E8F">
        <w:rPr>
          <w:rFonts w:ascii="Century Gothic" w:hAnsi="Century Gothic"/>
          <w:w w:val="90"/>
          <w:sz w:val="22"/>
          <w:szCs w:val="20"/>
        </w:rPr>
        <w:t xml:space="preserve">Para que proceda el derecho a la portabilidad de datos es necesario que se produzca al menos una de las siguientes condiciones: </w:t>
      </w:r>
    </w:p>
    <w:p w:rsidR="00F05011" w:rsidRPr="002F3E8F" w:rsidRDefault="00F05011" w:rsidP="001A2D34">
      <w:pPr>
        <w:pStyle w:val="Prrafodelista"/>
        <w:spacing w:line="276" w:lineRule="auto"/>
        <w:ind w:left="567"/>
        <w:rPr>
          <w:rFonts w:ascii="Century Gothic" w:hAnsi="Century Gothic"/>
          <w:w w:val="90"/>
          <w:sz w:val="22"/>
          <w:szCs w:val="20"/>
        </w:rPr>
      </w:pPr>
    </w:p>
    <w:p w:rsidR="00F05011" w:rsidRPr="00E668F2" w:rsidRDefault="00F05011" w:rsidP="00D44187">
      <w:pPr>
        <w:pStyle w:val="Prrafodelista"/>
        <w:widowControl w:val="0"/>
        <w:numPr>
          <w:ilvl w:val="0"/>
          <w:numId w:val="11"/>
        </w:numPr>
        <w:autoSpaceDE w:val="0"/>
        <w:autoSpaceDN w:val="0"/>
        <w:spacing w:line="276" w:lineRule="auto"/>
        <w:ind w:left="1701" w:hanging="566"/>
        <w:rPr>
          <w:rFonts w:ascii="Century Gothic" w:hAnsi="Century Gothic"/>
          <w:w w:val="90"/>
          <w:sz w:val="22"/>
          <w:szCs w:val="20"/>
        </w:rPr>
      </w:pPr>
      <w:r w:rsidRPr="00E668F2">
        <w:rPr>
          <w:rFonts w:ascii="Century Gothic" w:hAnsi="Century Gothic"/>
          <w:w w:val="90"/>
          <w:sz w:val="22"/>
          <w:szCs w:val="20"/>
        </w:rPr>
        <w:t>Que el titular haya otorgado su consentimiento para el tratamiento de sus datos personales para uno o varios fines específicos. La transferenci</w:t>
      </w:r>
      <w:r w:rsidR="002217F3">
        <w:rPr>
          <w:rFonts w:ascii="Century Gothic" w:hAnsi="Century Gothic"/>
          <w:w w:val="90"/>
          <w:sz w:val="22"/>
          <w:szCs w:val="20"/>
        </w:rPr>
        <w:t>a o comunicación se hará entre r</w:t>
      </w:r>
      <w:r w:rsidRPr="00E668F2">
        <w:rPr>
          <w:rFonts w:ascii="Century Gothic" w:hAnsi="Century Gothic"/>
          <w:w w:val="90"/>
          <w:sz w:val="22"/>
          <w:szCs w:val="20"/>
        </w:rPr>
        <w:t>esponsables del tratamiento de datos personales cuando la operación sea técnicamente posible; en caso contrario los datos deberán ser transmitidos directamente al titular.</w:t>
      </w:r>
    </w:p>
    <w:p w:rsidR="00F05011" w:rsidRPr="002F3E8F" w:rsidRDefault="00F05011" w:rsidP="00D44187">
      <w:pPr>
        <w:pStyle w:val="Prrafodelista"/>
        <w:widowControl w:val="0"/>
        <w:numPr>
          <w:ilvl w:val="0"/>
          <w:numId w:val="11"/>
        </w:numPr>
        <w:autoSpaceDE w:val="0"/>
        <w:autoSpaceDN w:val="0"/>
        <w:spacing w:line="276" w:lineRule="auto"/>
        <w:ind w:left="1701" w:hanging="567"/>
        <w:rPr>
          <w:rFonts w:ascii="Century Gothic" w:hAnsi="Century Gothic"/>
          <w:w w:val="90"/>
          <w:sz w:val="22"/>
          <w:szCs w:val="20"/>
        </w:rPr>
      </w:pPr>
      <w:r w:rsidRPr="002F3E8F">
        <w:rPr>
          <w:rFonts w:ascii="Century Gothic" w:hAnsi="Century Gothic"/>
          <w:w w:val="90"/>
          <w:sz w:val="22"/>
          <w:szCs w:val="20"/>
        </w:rPr>
        <w:t>Que el tratamiento se ef</w:t>
      </w:r>
      <w:r w:rsidR="002217F3">
        <w:rPr>
          <w:rFonts w:ascii="Century Gothic" w:hAnsi="Century Gothic"/>
          <w:w w:val="90"/>
          <w:sz w:val="22"/>
          <w:szCs w:val="20"/>
        </w:rPr>
        <w:t>ectúe por medios automatizados.</w:t>
      </w:r>
    </w:p>
    <w:p w:rsidR="00F05011" w:rsidRPr="002F3E8F" w:rsidRDefault="00F05011" w:rsidP="00D44187">
      <w:pPr>
        <w:pStyle w:val="Prrafodelista"/>
        <w:widowControl w:val="0"/>
        <w:numPr>
          <w:ilvl w:val="0"/>
          <w:numId w:val="11"/>
        </w:numPr>
        <w:autoSpaceDE w:val="0"/>
        <w:autoSpaceDN w:val="0"/>
        <w:spacing w:line="276" w:lineRule="auto"/>
        <w:ind w:left="1701" w:hanging="567"/>
        <w:rPr>
          <w:rFonts w:ascii="Century Gothic" w:hAnsi="Century Gothic"/>
          <w:w w:val="90"/>
          <w:sz w:val="22"/>
          <w:szCs w:val="20"/>
        </w:rPr>
      </w:pPr>
      <w:r w:rsidRPr="002F3E8F">
        <w:rPr>
          <w:rFonts w:ascii="Century Gothic" w:hAnsi="Century Gothic"/>
          <w:w w:val="90"/>
          <w:sz w:val="22"/>
          <w:szCs w:val="20"/>
        </w:rPr>
        <w:t>Que se trate de un volumen relevante de datos personales, según los parámetros definidos en el reglamento de la Ley Orgánica de</w:t>
      </w:r>
      <w:r w:rsidR="002217F3">
        <w:rPr>
          <w:rFonts w:ascii="Century Gothic" w:hAnsi="Century Gothic"/>
          <w:w w:val="90"/>
          <w:sz w:val="22"/>
          <w:szCs w:val="20"/>
        </w:rPr>
        <w:t xml:space="preserve"> Protección de Datos Personales.</w:t>
      </w:r>
      <w:r w:rsidRPr="002F3E8F">
        <w:rPr>
          <w:rFonts w:ascii="Century Gothic" w:hAnsi="Century Gothic"/>
          <w:w w:val="90"/>
          <w:sz w:val="22"/>
          <w:szCs w:val="20"/>
        </w:rPr>
        <w:t xml:space="preserve"> </w:t>
      </w:r>
    </w:p>
    <w:p w:rsidR="00F05011" w:rsidRPr="002F3E8F" w:rsidRDefault="00F05011" w:rsidP="00D44187">
      <w:pPr>
        <w:pStyle w:val="Prrafodelista"/>
        <w:widowControl w:val="0"/>
        <w:numPr>
          <w:ilvl w:val="0"/>
          <w:numId w:val="11"/>
        </w:numPr>
        <w:autoSpaceDE w:val="0"/>
        <w:autoSpaceDN w:val="0"/>
        <w:spacing w:line="276" w:lineRule="auto"/>
        <w:ind w:left="1701" w:hanging="567"/>
        <w:rPr>
          <w:rFonts w:ascii="Century Gothic" w:hAnsi="Century Gothic"/>
          <w:w w:val="90"/>
          <w:sz w:val="22"/>
          <w:szCs w:val="20"/>
        </w:rPr>
      </w:pPr>
      <w:r w:rsidRPr="002F3E8F">
        <w:rPr>
          <w:rFonts w:ascii="Century Gothic" w:hAnsi="Century Gothic"/>
          <w:w w:val="90"/>
          <w:sz w:val="22"/>
          <w:szCs w:val="20"/>
        </w:rPr>
        <w:t>Que el tratamiento sea necesario para el cumplimiento de obligaciones y el ejercicio de derechos del responsable o encargado del tratamiento de datos personales, o del titular en el ámbito del derecho laboral y seguridad social.</w:t>
      </w:r>
    </w:p>
    <w:p w:rsidR="00E668F2" w:rsidRDefault="00F05011" w:rsidP="00E668F2">
      <w:pPr>
        <w:pStyle w:val="Prrafodelista"/>
        <w:spacing w:line="276" w:lineRule="auto"/>
        <w:ind w:left="1701"/>
        <w:rPr>
          <w:rFonts w:ascii="Century Gothic" w:hAnsi="Century Gothic"/>
          <w:w w:val="90"/>
          <w:sz w:val="22"/>
          <w:szCs w:val="20"/>
        </w:rPr>
      </w:pPr>
      <w:r w:rsidRPr="002F3E8F">
        <w:rPr>
          <w:rFonts w:ascii="Century Gothic" w:hAnsi="Century Gothic"/>
          <w:w w:val="90"/>
          <w:sz w:val="22"/>
          <w:szCs w:val="20"/>
        </w:rPr>
        <w:t>Está transferencia o comunicación debe ser económica y financieramente eficiente, expedita y sin trabas.</w:t>
      </w:r>
    </w:p>
    <w:p w:rsidR="00F05011" w:rsidRPr="00E668F2" w:rsidRDefault="00E668F2" w:rsidP="00E668F2">
      <w:pPr>
        <w:pStyle w:val="Prrafodelista"/>
        <w:spacing w:line="276" w:lineRule="auto"/>
        <w:ind w:left="1701" w:hanging="567"/>
        <w:rPr>
          <w:rFonts w:ascii="Century Gothic" w:hAnsi="Century Gothic"/>
          <w:w w:val="90"/>
          <w:sz w:val="22"/>
          <w:szCs w:val="20"/>
        </w:rPr>
      </w:pPr>
      <w:r>
        <w:rPr>
          <w:rFonts w:ascii="Century Gothic" w:hAnsi="Century Gothic"/>
          <w:w w:val="90"/>
          <w:sz w:val="22"/>
          <w:szCs w:val="20"/>
        </w:rPr>
        <w:lastRenderedPageBreak/>
        <w:t>5.</w:t>
      </w:r>
      <w:r>
        <w:rPr>
          <w:rFonts w:ascii="Century Gothic" w:hAnsi="Century Gothic"/>
          <w:w w:val="90"/>
          <w:sz w:val="22"/>
          <w:szCs w:val="20"/>
        </w:rPr>
        <w:tab/>
      </w:r>
      <w:r w:rsidR="00F05011" w:rsidRPr="00E668F2">
        <w:rPr>
          <w:rFonts w:ascii="Century Gothic" w:hAnsi="Century Gothic"/>
          <w:w w:val="90"/>
          <w:sz w:val="22"/>
          <w:szCs w:val="20"/>
        </w:rPr>
        <w:t xml:space="preserve">No procederá este derecho cuando se trate de información inferida, derivada, creada, generada u obtenida a partir del análisis o tratamiento efectuada por el responsable del tratamiento de datos personales con base en los datos personales proporcionados por el titular, como es el caso de los datos personales que hubieren sido sometidos a un proceso de personalización, recomendación, categorización o creación de perfiles. </w:t>
      </w:r>
    </w:p>
    <w:p w:rsidR="00F05011" w:rsidRPr="002F3E8F" w:rsidRDefault="00F05011" w:rsidP="00F05011">
      <w:pPr>
        <w:spacing w:line="276" w:lineRule="auto"/>
        <w:rPr>
          <w:rFonts w:ascii="Century Gothic" w:hAnsi="Century Gothic"/>
          <w:w w:val="90"/>
          <w:sz w:val="22"/>
          <w:szCs w:val="20"/>
        </w:rPr>
      </w:pPr>
    </w:p>
    <w:p w:rsidR="00086F4D" w:rsidRPr="00086F4D" w:rsidRDefault="00F05011" w:rsidP="00D44187">
      <w:pPr>
        <w:pStyle w:val="Ttulo3"/>
        <w:numPr>
          <w:ilvl w:val="2"/>
          <w:numId w:val="8"/>
        </w:numPr>
        <w:jc w:val="left"/>
      </w:pPr>
      <w:bookmarkStart w:id="13" w:name="_Toc157159924"/>
      <w:r w:rsidRPr="00086F4D">
        <w:t>Régimen de excepciones al consentimiento:</w:t>
      </w:r>
      <w:bookmarkEnd w:id="13"/>
      <w:r w:rsidRPr="00086F4D">
        <w:t xml:space="preserve">  </w:t>
      </w:r>
    </w:p>
    <w:p w:rsidR="00F05011" w:rsidRPr="002F3E8F" w:rsidRDefault="00F05011" w:rsidP="00766949">
      <w:pPr>
        <w:pStyle w:val="Prrafodelista"/>
        <w:widowControl w:val="0"/>
        <w:autoSpaceDE w:val="0"/>
        <w:autoSpaceDN w:val="0"/>
        <w:spacing w:line="276" w:lineRule="auto"/>
        <w:ind w:left="1134"/>
        <w:rPr>
          <w:rFonts w:ascii="Century Gothic" w:hAnsi="Century Gothic"/>
          <w:w w:val="90"/>
          <w:sz w:val="22"/>
          <w:szCs w:val="20"/>
        </w:rPr>
      </w:pPr>
      <w:r w:rsidRPr="002F3E8F">
        <w:rPr>
          <w:rFonts w:ascii="Century Gothic" w:hAnsi="Century Gothic"/>
          <w:w w:val="90"/>
          <w:sz w:val="22"/>
          <w:szCs w:val="20"/>
        </w:rPr>
        <w:t>No es necesario contar con el consentimiento del titular para la transferencia o comunicación de datos personales, en los siguientes supuestos:</w:t>
      </w:r>
    </w:p>
    <w:p w:rsidR="00F05011" w:rsidRPr="002F3E8F" w:rsidRDefault="00F05011" w:rsidP="00766949">
      <w:pPr>
        <w:spacing w:line="276" w:lineRule="auto"/>
        <w:ind w:left="1134"/>
        <w:rPr>
          <w:rFonts w:ascii="Century Gothic" w:hAnsi="Century Gothic"/>
          <w:w w:val="90"/>
          <w:sz w:val="22"/>
          <w:szCs w:val="20"/>
        </w:rPr>
      </w:pPr>
    </w:p>
    <w:p w:rsidR="00F05011" w:rsidRPr="002F3E8F" w:rsidRDefault="00F05011" w:rsidP="00766949">
      <w:pPr>
        <w:pStyle w:val="Prrafodelista"/>
        <w:widowControl w:val="0"/>
        <w:numPr>
          <w:ilvl w:val="0"/>
          <w:numId w:val="3"/>
        </w:numPr>
        <w:autoSpaceDE w:val="0"/>
        <w:autoSpaceDN w:val="0"/>
        <w:spacing w:line="276" w:lineRule="auto"/>
        <w:ind w:left="1418" w:hanging="284"/>
        <w:rPr>
          <w:rFonts w:ascii="Century Gothic" w:hAnsi="Century Gothic"/>
          <w:w w:val="90"/>
          <w:sz w:val="22"/>
          <w:szCs w:val="20"/>
        </w:rPr>
      </w:pPr>
      <w:r w:rsidRPr="002F3E8F">
        <w:rPr>
          <w:rFonts w:ascii="Century Gothic" w:hAnsi="Century Gothic"/>
          <w:w w:val="90"/>
          <w:sz w:val="22"/>
          <w:szCs w:val="20"/>
        </w:rPr>
        <w:t>Cuando los datos han sido recogidos de fuentes accesibles al público.</w:t>
      </w:r>
    </w:p>
    <w:p w:rsidR="00F05011" w:rsidRPr="002F3E8F" w:rsidRDefault="00F05011" w:rsidP="00766949">
      <w:pPr>
        <w:pStyle w:val="Prrafodelista"/>
        <w:widowControl w:val="0"/>
        <w:numPr>
          <w:ilvl w:val="0"/>
          <w:numId w:val="3"/>
        </w:numPr>
        <w:autoSpaceDE w:val="0"/>
        <w:autoSpaceDN w:val="0"/>
        <w:spacing w:line="276" w:lineRule="auto"/>
        <w:ind w:left="1418" w:hanging="284"/>
        <w:rPr>
          <w:rFonts w:ascii="Century Gothic" w:hAnsi="Century Gothic"/>
          <w:w w:val="90"/>
          <w:sz w:val="22"/>
          <w:szCs w:val="20"/>
        </w:rPr>
      </w:pPr>
      <w:r w:rsidRPr="002F3E8F">
        <w:rPr>
          <w:rFonts w:ascii="Century Gothic" w:hAnsi="Century Gothic"/>
          <w:w w:val="90"/>
          <w:sz w:val="22"/>
          <w:szCs w:val="20"/>
        </w:rPr>
        <w:t xml:space="preserve">Cuando exista una relación jurídica entre el responsable de tratamiento y el titular, cuyo desarrollo, cumplimiento y control implique necesariamente la conexión de dicho tratamiento con base de datos. En este caso la transferencia o comunicación solo será </w:t>
      </w:r>
      <w:r w:rsidR="001A2D34" w:rsidRPr="002F3E8F">
        <w:rPr>
          <w:rFonts w:ascii="Century Gothic" w:hAnsi="Century Gothic"/>
          <w:w w:val="90"/>
          <w:sz w:val="22"/>
          <w:szCs w:val="20"/>
        </w:rPr>
        <w:t>legítima</w:t>
      </w:r>
      <w:r w:rsidRPr="002F3E8F">
        <w:rPr>
          <w:rFonts w:ascii="Century Gothic" w:hAnsi="Century Gothic"/>
          <w:w w:val="90"/>
          <w:sz w:val="22"/>
          <w:szCs w:val="20"/>
        </w:rPr>
        <w:t xml:space="preserve"> en cuanto se limite a la finalidad que la justifique. </w:t>
      </w:r>
    </w:p>
    <w:p w:rsidR="00F05011" w:rsidRPr="002F3E8F" w:rsidRDefault="00F05011" w:rsidP="00766949">
      <w:pPr>
        <w:pStyle w:val="Prrafodelista"/>
        <w:widowControl w:val="0"/>
        <w:numPr>
          <w:ilvl w:val="0"/>
          <w:numId w:val="3"/>
        </w:numPr>
        <w:autoSpaceDE w:val="0"/>
        <w:autoSpaceDN w:val="0"/>
        <w:spacing w:line="276" w:lineRule="auto"/>
        <w:ind w:left="1418" w:hanging="426"/>
        <w:rPr>
          <w:rFonts w:ascii="Century Gothic" w:hAnsi="Century Gothic"/>
          <w:w w:val="90"/>
          <w:sz w:val="22"/>
          <w:szCs w:val="20"/>
        </w:rPr>
      </w:pPr>
      <w:r w:rsidRPr="002F3E8F">
        <w:rPr>
          <w:rFonts w:ascii="Century Gothic" w:hAnsi="Century Gothic"/>
          <w:w w:val="90"/>
          <w:sz w:val="22"/>
          <w:szCs w:val="20"/>
        </w:rPr>
        <w:t>Cuando los datos personales deban proporcionarse a las autoridades administrativas o judiciales en virtud de requerimientos e información o en disposiciones legales.</w:t>
      </w:r>
    </w:p>
    <w:p w:rsidR="00F05011" w:rsidRPr="002F3E8F" w:rsidRDefault="00F05011" w:rsidP="00766949">
      <w:pPr>
        <w:pStyle w:val="Prrafodelista"/>
        <w:widowControl w:val="0"/>
        <w:numPr>
          <w:ilvl w:val="0"/>
          <w:numId w:val="3"/>
        </w:numPr>
        <w:autoSpaceDE w:val="0"/>
        <w:autoSpaceDN w:val="0"/>
        <w:spacing w:line="276" w:lineRule="auto"/>
        <w:ind w:left="1418" w:hanging="426"/>
        <w:rPr>
          <w:rFonts w:ascii="Century Gothic" w:hAnsi="Century Gothic"/>
          <w:w w:val="90"/>
          <w:sz w:val="22"/>
          <w:szCs w:val="20"/>
        </w:rPr>
      </w:pPr>
      <w:r w:rsidRPr="002F3E8F">
        <w:rPr>
          <w:rFonts w:ascii="Century Gothic" w:hAnsi="Century Gothic"/>
          <w:w w:val="90"/>
          <w:sz w:val="22"/>
          <w:szCs w:val="20"/>
        </w:rPr>
        <w:t>Cuando la comunicación se produzca entre empresas del grupo y tenga por objeto el tratamiento posterior de datos con fines históricos, estadísticos o científicos, para campañas publicitarias, siempre y cuando dichos datos se encuentren debidamente disociados o anonimizados.</w:t>
      </w:r>
    </w:p>
    <w:p w:rsidR="00F05011" w:rsidRPr="002F3E8F" w:rsidRDefault="00F05011" w:rsidP="00766949">
      <w:pPr>
        <w:pStyle w:val="Prrafodelista"/>
        <w:widowControl w:val="0"/>
        <w:numPr>
          <w:ilvl w:val="0"/>
          <w:numId w:val="3"/>
        </w:numPr>
        <w:autoSpaceDE w:val="0"/>
        <w:autoSpaceDN w:val="0"/>
        <w:spacing w:line="276" w:lineRule="auto"/>
        <w:ind w:left="1418" w:hanging="426"/>
        <w:rPr>
          <w:rFonts w:ascii="Century Gothic" w:hAnsi="Century Gothic"/>
          <w:w w:val="90"/>
          <w:sz w:val="22"/>
          <w:szCs w:val="20"/>
        </w:rPr>
      </w:pPr>
      <w:r w:rsidRPr="002F3E8F">
        <w:rPr>
          <w:rFonts w:ascii="Century Gothic" w:hAnsi="Century Gothic"/>
          <w:w w:val="90"/>
          <w:sz w:val="22"/>
          <w:szCs w:val="20"/>
        </w:rPr>
        <w:t xml:space="preserve">Cuando la comunicación de datos de carácter personal relativos a la salud sea necesaria para solucionar una urgencia que implique intereses vitales de su titular y este se encontraré impedido de otorgar su consentimiento. </w:t>
      </w:r>
    </w:p>
    <w:p w:rsidR="00F05011" w:rsidRPr="002F3E8F" w:rsidRDefault="00F05011" w:rsidP="00A3206F">
      <w:pPr>
        <w:pStyle w:val="Prrafodelista"/>
        <w:widowControl w:val="0"/>
        <w:numPr>
          <w:ilvl w:val="0"/>
          <w:numId w:val="3"/>
        </w:numPr>
        <w:autoSpaceDE w:val="0"/>
        <w:autoSpaceDN w:val="0"/>
        <w:spacing w:line="276" w:lineRule="auto"/>
        <w:ind w:left="1418" w:hanging="426"/>
        <w:rPr>
          <w:rFonts w:ascii="Century Gothic" w:hAnsi="Century Gothic"/>
          <w:w w:val="90"/>
          <w:sz w:val="22"/>
          <w:szCs w:val="20"/>
        </w:rPr>
      </w:pPr>
      <w:r w:rsidRPr="002F3E8F">
        <w:rPr>
          <w:rFonts w:ascii="Century Gothic" w:hAnsi="Century Gothic"/>
          <w:w w:val="90"/>
          <w:sz w:val="22"/>
          <w:szCs w:val="20"/>
        </w:rPr>
        <w:t>Cuando la comunicación de datos de carácter personal relativos a la salud sea necesaria para realizar los estudios epidemiólogos de interés público, dando cumplimiento a los estándares internacionales en la materia de derechos humanos, y como mínimo a los criterios de legalidad, proporcionalidad y necesidad. El tratamiento deberá ser de preferencia anonimizado.</w:t>
      </w:r>
    </w:p>
    <w:p w:rsidR="00F05011" w:rsidRPr="002F3E8F" w:rsidRDefault="00F05011" w:rsidP="00766949">
      <w:pPr>
        <w:pStyle w:val="Prrafodelista"/>
        <w:widowControl w:val="0"/>
        <w:numPr>
          <w:ilvl w:val="0"/>
          <w:numId w:val="3"/>
        </w:numPr>
        <w:autoSpaceDE w:val="0"/>
        <w:autoSpaceDN w:val="0"/>
        <w:spacing w:line="276" w:lineRule="auto"/>
        <w:ind w:left="1418" w:hanging="426"/>
        <w:rPr>
          <w:rFonts w:ascii="Century Gothic" w:hAnsi="Century Gothic"/>
          <w:w w:val="90"/>
          <w:sz w:val="22"/>
          <w:szCs w:val="20"/>
        </w:rPr>
      </w:pPr>
      <w:r w:rsidRPr="002F3E8F">
        <w:rPr>
          <w:rFonts w:ascii="Century Gothic" w:hAnsi="Century Gothic"/>
          <w:w w:val="90"/>
          <w:sz w:val="22"/>
          <w:szCs w:val="20"/>
        </w:rPr>
        <w:t xml:space="preserve">Cuando sea requerido el consentimiento del titular para que sus datos personales sean comunicados a un tercero, este puede revocarlos en cualquier momento, sin necesidad de que medie justificación alguna. </w:t>
      </w:r>
    </w:p>
    <w:p w:rsidR="00F05011" w:rsidRPr="002F3E8F" w:rsidRDefault="00F05011" w:rsidP="00F05011">
      <w:pPr>
        <w:spacing w:line="276" w:lineRule="auto"/>
        <w:rPr>
          <w:rFonts w:ascii="Century Gothic" w:hAnsi="Century Gothic"/>
          <w:w w:val="90"/>
          <w:sz w:val="22"/>
          <w:szCs w:val="20"/>
        </w:rPr>
      </w:pPr>
    </w:p>
    <w:p w:rsidR="00086F4D" w:rsidRPr="00086F4D" w:rsidRDefault="00F05011" w:rsidP="00D44187">
      <w:pPr>
        <w:pStyle w:val="Ttulo3"/>
        <w:numPr>
          <w:ilvl w:val="2"/>
          <w:numId w:val="8"/>
        </w:numPr>
        <w:jc w:val="left"/>
        <w:rPr>
          <w:w w:val="100"/>
        </w:rPr>
      </w:pPr>
      <w:bookmarkStart w:id="14" w:name="_Toc157159925"/>
      <w:r w:rsidRPr="002F3E8F">
        <w:rPr>
          <w:w w:val="95"/>
        </w:rPr>
        <w:t>Ejercicio de derecho</w:t>
      </w:r>
      <w:r w:rsidR="001A2D34" w:rsidRPr="002F3E8F">
        <w:rPr>
          <w:w w:val="95"/>
        </w:rPr>
        <w:t>:</w:t>
      </w:r>
      <w:bookmarkEnd w:id="14"/>
      <w:r w:rsidRPr="002F3E8F">
        <w:rPr>
          <w:w w:val="95"/>
        </w:rPr>
        <w:t xml:space="preserve"> </w:t>
      </w:r>
    </w:p>
    <w:p w:rsidR="00F05011" w:rsidRPr="00766949" w:rsidRDefault="00F05011" w:rsidP="00766949">
      <w:pPr>
        <w:pStyle w:val="Prrafodelista"/>
        <w:widowControl w:val="0"/>
        <w:autoSpaceDE w:val="0"/>
        <w:autoSpaceDN w:val="0"/>
        <w:spacing w:line="276" w:lineRule="auto"/>
        <w:ind w:left="1134"/>
        <w:rPr>
          <w:rFonts w:ascii="Century Gothic" w:hAnsi="Century Gothic"/>
          <w:w w:val="90"/>
          <w:sz w:val="22"/>
          <w:szCs w:val="20"/>
        </w:rPr>
      </w:pPr>
      <w:r w:rsidRPr="00766949">
        <w:rPr>
          <w:rFonts w:ascii="Century Gothic" w:hAnsi="Century Gothic"/>
          <w:w w:val="90"/>
          <w:sz w:val="22"/>
          <w:szCs w:val="20"/>
        </w:rPr>
        <w:t>Con la finalidad de hacer efectivos los dere</w:t>
      </w:r>
      <w:r w:rsidR="002217F3">
        <w:rPr>
          <w:rFonts w:ascii="Century Gothic" w:hAnsi="Century Gothic"/>
          <w:w w:val="90"/>
          <w:sz w:val="22"/>
          <w:szCs w:val="20"/>
        </w:rPr>
        <w:t xml:space="preserve">chos anteriormente mencionados AHCORP Ecuador y </w:t>
      </w:r>
      <w:r w:rsidRPr="00766949">
        <w:rPr>
          <w:rFonts w:ascii="Century Gothic" w:hAnsi="Century Gothic"/>
          <w:w w:val="90"/>
          <w:sz w:val="22"/>
          <w:szCs w:val="20"/>
        </w:rPr>
        <w:t xml:space="preserve">las empresas </w:t>
      </w:r>
      <w:r w:rsidR="008764E7">
        <w:rPr>
          <w:rFonts w:ascii="Century Gothic" w:hAnsi="Century Gothic"/>
          <w:w w:val="90"/>
          <w:sz w:val="22"/>
          <w:szCs w:val="20"/>
        </w:rPr>
        <w:t>relacionad</w:t>
      </w:r>
      <w:r w:rsidR="002217F3">
        <w:rPr>
          <w:rFonts w:ascii="Century Gothic" w:hAnsi="Century Gothic"/>
          <w:w w:val="90"/>
          <w:sz w:val="22"/>
          <w:szCs w:val="20"/>
        </w:rPr>
        <w:t>as deben</w:t>
      </w:r>
      <w:r w:rsidRPr="00766949">
        <w:rPr>
          <w:rFonts w:ascii="Century Gothic" w:hAnsi="Century Gothic"/>
          <w:w w:val="90"/>
          <w:sz w:val="22"/>
          <w:szCs w:val="20"/>
        </w:rPr>
        <w:t xml:space="preserve"> incluir estas Políticas para el tratamiento de datos personales, utilizando los mecanismos que resulten adecuados a cada medio electrónico que dispongan.</w:t>
      </w:r>
    </w:p>
    <w:p w:rsidR="00F05011" w:rsidRPr="002F3E8F" w:rsidRDefault="00F05011" w:rsidP="00F05011">
      <w:pPr>
        <w:spacing w:line="276" w:lineRule="auto"/>
        <w:rPr>
          <w:rFonts w:ascii="Century Gothic" w:hAnsi="Century Gothic"/>
          <w:b/>
          <w:sz w:val="22"/>
          <w:szCs w:val="20"/>
        </w:rPr>
      </w:pPr>
    </w:p>
    <w:p w:rsidR="00F05011" w:rsidRPr="002F3E8F" w:rsidRDefault="00F05011" w:rsidP="00D44187">
      <w:pPr>
        <w:pStyle w:val="Ttulo2"/>
        <w:numPr>
          <w:ilvl w:val="1"/>
          <w:numId w:val="8"/>
        </w:numPr>
      </w:pPr>
      <w:bookmarkStart w:id="15" w:name="_Toc157159926"/>
      <w:r w:rsidRPr="002F3E8F">
        <w:rPr>
          <w:w w:val="95"/>
        </w:rPr>
        <w:lastRenderedPageBreak/>
        <w:t>POLÍTICAS PARA EL T</w:t>
      </w:r>
      <w:r w:rsidR="001A2D34" w:rsidRPr="002F3E8F">
        <w:rPr>
          <w:w w:val="95"/>
        </w:rPr>
        <w:t>RATAMIENTO DE DATOS PERSONALES</w:t>
      </w:r>
      <w:bookmarkEnd w:id="15"/>
      <w:r w:rsidRPr="002F3E8F">
        <w:t xml:space="preserve"> </w:t>
      </w:r>
    </w:p>
    <w:p w:rsidR="00F05011" w:rsidRPr="002F3E8F" w:rsidRDefault="00F05011" w:rsidP="00F05011">
      <w:pPr>
        <w:spacing w:line="276" w:lineRule="auto"/>
        <w:ind w:left="360"/>
        <w:rPr>
          <w:rFonts w:ascii="Century Gothic" w:hAnsi="Century Gothic"/>
          <w:w w:val="95"/>
          <w:sz w:val="22"/>
          <w:szCs w:val="20"/>
        </w:rPr>
      </w:pPr>
    </w:p>
    <w:p w:rsidR="00F05011" w:rsidRPr="00766949" w:rsidRDefault="00F05011" w:rsidP="004604D6">
      <w:pPr>
        <w:spacing w:line="276" w:lineRule="auto"/>
        <w:ind w:left="567"/>
        <w:jc w:val="both"/>
        <w:rPr>
          <w:rFonts w:ascii="Century Gothic" w:hAnsi="Century Gothic"/>
          <w:w w:val="90"/>
          <w:sz w:val="22"/>
          <w:szCs w:val="20"/>
        </w:rPr>
      </w:pPr>
      <w:r w:rsidRPr="00766949">
        <w:rPr>
          <w:rFonts w:ascii="Century Gothic" w:hAnsi="Century Gothic"/>
          <w:w w:val="90"/>
          <w:sz w:val="22"/>
          <w:szCs w:val="20"/>
        </w:rPr>
        <w:t>Los datos de clientes, proveedores, postulantes, colaboradores, socios y empleados de</w:t>
      </w:r>
      <w:r w:rsidR="002217F3">
        <w:rPr>
          <w:rFonts w:ascii="Century Gothic" w:hAnsi="Century Gothic"/>
          <w:w w:val="90"/>
          <w:sz w:val="22"/>
          <w:szCs w:val="20"/>
        </w:rPr>
        <w:t xml:space="preserve"> Ahcorp Ecuador Cía. Ltda y </w:t>
      </w:r>
      <w:r w:rsidRPr="00766949">
        <w:rPr>
          <w:rFonts w:ascii="Century Gothic" w:hAnsi="Century Gothic"/>
          <w:w w:val="90"/>
          <w:sz w:val="22"/>
          <w:szCs w:val="20"/>
        </w:rPr>
        <w:t xml:space="preserve"> las empresas </w:t>
      </w:r>
      <w:r w:rsidR="008764E7">
        <w:rPr>
          <w:rFonts w:ascii="Century Gothic" w:hAnsi="Century Gothic"/>
          <w:w w:val="90"/>
          <w:sz w:val="22"/>
          <w:szCs w:val="20"/>
        </w:rPr>
        <w:t>relacionad</w:t>
      </w:r>
      <w:r w:rsidR="002217F3">
        <w:rPr>
          <w:rFonts w:ascii="Century Gothic" w:hAnsi="Century Gothic"/>
          <w:w w:val="90"/>
          <w:sz w:val="22"/>
          <w:szCs w:val="20"/>
        </w:rPr>
        <w:t>as,</w:t>
      </w:r>
      <w:r w:rsidRPr="00766949">
        <w:rPr>
          <w:rFonts w:ascii="Century Gothic" w:hAnsi="Century Gothic"/>
          <w:w w:val="90"/>
          <w:sz w:val="22"/>
          <w:szCs w:val="20"/>
        </w:rPr>
        <w:t xml:space="preserve"> serán tratados únicamente para las actividades económicas, laborales y fiscales que las empresas realizan y para fines de marketing y publicidad. Previo al tratamiento de datos, los antes mencionados deberán autorizar al responsable del tratamiento a través de los respectivos Formularios de autorización para tratamiento de datos personales para clientes, proveedores, postulantes, socios, empleados y colaboradores.</w:t>
      </w:r>
    </w:p>
    <w:p w:rsidR="00F05011" w:rsidRPr="00766949" w:rsidRDefault="00F05011" w:rsidP="00766949">
      <w:pPr>
        <w:spacing w:line="276" w:lineRule="auto"/>
        <w:rPr>
          <w:rFonts w:ascii="Century Gothic" w:hAnsi="Century Gothic"/>
          <w:w w:val="90"/>
          <w:sz w:val="22"/>
          <w:szCs w:val="20"/>
        </w:rPr>
      </w:pPr>
    </w:p>
    <w:p w:rsidR="001A2D34" w:rsidRDefault="00F05011" w:rsidP="004604D6">
      <w:pPr>
        <w:spacing w:line="276" w:lineRule="auto"/>
        <w:ind w:left="567"/>
        <w:jc w:val="both"/>
        <w:rPr>
          <w:rFonts w:ascii="Century Gothic" w:hAnsi="Century Gothic"/>
          <w:w w:val="90"/>
          <w:sz w:val="22"/>
          <w:szCs w:val="20"/>
        </w:rPr>
      </w:pPr>
      <w:r w:rsidRPr="00766949">
        <w:rPr>
          <w:rFonts w:ascii="Century Gothic" w:hAnsi="Century Gothic"/>
          <w:w w:val="90"/>
          <w:sz w:val="22"/>
          <w:szCs w:val="20"/>
        </w:rPr>
        <w:t xml:space="preserve">Estos formularios son documentos que informan de manera detallada cómo las empresas realizan el tratamiento de la información personales que se recolecta a través de nuestros canales electrónicos y físicos que se encuentran en </w:t>
      </w:r>
      <w:r w:rsidR="00C0486F">
        <w:rPr>
          <w:rFonts w:ascii="Century Gothic" w:hAnsi="Century Gothic"/>
          <w:w w:val="90"/>
          <w:sz w:val="22"/>
          <w:szCs w:val="20"/>
        </w:rPr>
        <w:t>esta</w:t>
      </w:r>
      <w:r w:rsidRPr="00766949">
        <w:rPr>
          <w:rFonts w:ascii="Century Gothic" w:hAnsi="Century Gothic"/>
          <w:w w:val="90"/>
          <w:sz w:val="22"/>
          <w:szCs w:val="20"/>
        </w:rPr>
        <w:t xml:space="preserve"> Política </w:t>
      </w:r>
      <w:r w:rsidR="00C0486F">
        <w:rPr>
          <w:rFonts w:ascii="Century Gothic" w:hAnsi="Century Gothic"/>
          <w:w w:val="90"/>
          <w:sz w:val="22"/>
          <w:szCs w:val="20"/>
        </w:rPr>
        <w:t>de aplicación de la Ley de Protección de Datos Personales que se</w:t>
      </w:r>
      <w:r w:rsidRPr="00766949">
        <w:rPr>
          <w:rFonts w:ascii="Century Gothic" w:hAnsi="Century Gothic"/>
          <w:w w:val="90"/>
          <w:sz w:val="22"/>
          <w:szCs w:val="20"/>
        </w:rPr>
        <w:t xml:space="preserve"> publicará en nuestra página web y las condiciones a las que está sujeta el uso del canal electrónico que deben ser conocidas y aceptadas por los titulares para que el titular pueda ejercer sus derechos, al tiempo que haga un buen uso del canal electrónico que está utilizando (Términos y condiciones de uso). Se implementarán los siguientes </w:t>
      </w:r>
      <w:r w:rsidR="005B102F">
        <w:rPr>
          <w:rFonts w:ascii="Century Gothic" w:hAnsi="Century Gothic"/>
          <w:w w:val="90"/>
          <w:sz w:val="22"/>
          <w:szCs w:val="20"/>
        </w:rPr>
        <w:t>registro</w:t>
      </w:r>
      <w:r w:rsidRPr="00766949">
        <w:rPr>
          <w:rFonts w:ascii="Century Gothic" w:hAnsi="Century Gothic"/>
          <w:w w:val="90"/>
          <w:sz w:val="22"/>
          <w:szCs w:val="20"/>
        </w:rPr>
        <w:t>s:</w:t>
      </w:r>
    </w:p>
    <w:p w:rsidR="002217F3" w:rsidRPr="00766949" w:rsidRDefault="002217F3" w:rsidP="00766949">
      <w:pPr>
        <w:spacing w:line="276" w:lineRule="auto"/>
        <w:rPr>
          <w:rFonts w:ascii="Century Gothic" w:hAnsi="Century Gothic"/>
          <w:w w:val="90"/>
          <w:sz w:val="22"/>
          <w:szCs w:val="20"/>
        </w:rPr>
      </w:pPr>
    </w:p>
    <w:p w:rsidR="00F05011" w:rsidRPr="005B102F" w:rsidRDefault="005B102F" w:rsidP="004604D6">
      <w:pPr>
        <w:pStyle w:val="Prrafodelista"/>
        <w:numPr>
          <w:ilvl w:val="0"/>
          <w:numId w:val="7"/>
        </w:numPr>
        <w:tabs>
          <w:tab w:val="left" w:pos="851"/>
        </w:tabs>
        <w:spacing w:line="276" w:lineRule="auto"/>
        <w:ind w:left="567" w:firstLine="0"/>
        <w:rPr>
          <w:rFonts w:ascii="Century Gothic" w:hAnsi="Century Gothic"/>
          <w:w w:val="90"/>
          <w:sz w:val="22"/>
          <w:szCs w:val="20"/>
        </w:rPr>
      </w:pPr>
      <w:r>
        <w:rPr>
          <w:rFonts w:ascii="Century Gothic" w:eastAsia="Arial" w:hAnsi="Century Gothic"/>
          <w:w w:val="90"/>
          <w:sz w:val="22"/>
          <w:szCs w:val="20"/>
          <w:lang w:eastAsia="en-US"/>
        </w:rPr>
        <w:t xml:space="preserve">RE-215B </w:t>
      </w:r>
      <w:r w:rsidR="00F05011" w:rsidRPr="00766949">
        <w:rPr>
          <w:rFonts w:ascii="Century Gothic" w:eastAsia="Arial" w:hAnsi="Century Gothic"/>
          <w:w w:val="90"/>
          <w:sz w:val="22"/>
          <w:szCs w:val="20"/>
          <w:lang w:eastAsia="en-US"/>
        </w:rPr>
        <w:t>C</w:t>
      </w:r>
      <w:r w:rsidR="001A2D34" w:rsidRPr="00766949">
        <w:rPr>
          <w:rFonts w:ascii="Century Gothic" w:eastAsia="Arial" w:hAnsi="Century Gothic"/>
          <w:w w:val="90"/>
          <w:sz w:val="22"/>
          <w:szCs w:val="20"/>
          <w:lang w:eastAsia="en-US"/>
        </w:rPr>
        <w:t>onsentimiento para Tratamiento de Datos Personales de Clientes</w:t>
      </w:r>
      <w:r w:rsidR="00C0486F">
        <w:rPr>
          <w:rFonts w:ascii="Century Gothic" w:eastAsia="Arial" w:hAnsi="Century Gothic"/>
          <w:w w:val="90"/>
          <w:sz w:val="22"/>
          <w:szCs w:val="20"/>
          <w:lang w:eastAsia="en-US"/>
        </w:rPr>
        <w:t xml:space="preserve"> y Proveedores.</w:t>
      </w:r>
    </w:p>
    <w:p w:rsidR="005B102F" w:rsidRPr="00766949" w:rsidRDefault="005B102F" w:rsidP="00777BB6">
      <w:pPr>
        <w:pStyle w:val="Prrafodelista"/>
        <w:numPr>
          <w:ilvl w:val="0"/>
          <w:numId w:val="7"/>
        </w:numPr>
        <w:tabs>
          <w:tab w:val="left" w:pos="851"/>
        </w:tabs>
        <w:spacing w:line="276" w:lineRule="auto"/>
        <w:ind w:left="851" w:hanging="284"/>
        <w:rPr>
          <w:rFonts w:ascii="Century Gothic" w:hAnsi="Century Gothic"/>
          <w:w w:val="90"/>
          <w:sz w:val="22"/>
          <w:szCs w:val="20"/>
        </w:rPr>
      </w:pPr>
      <w:r>
        <w:rPr>
          <w:rFonts w:ascii="Century Gothic" w:hAnsi="Century Gothic"/>
          <w:w w:val="90"/>
          <w:sz w:val="22"/>
          <w:szCs w:val="20"/>
        </w:rPr>
        <w:t xml:space="preserve">RE-215C </w:t>
      </w:r>
      <w:r w:rsidRPr="00766949">
        <w:rPr>
          <w:rFonts w:ascii="Century Gothic" w:hAnsi="Century Gothic"/>
          <w:w w:val="90"/>
          <w:sz w:val="22"/>
          <w:szCs w:val="20"/>
        </w:rPr>
        <w:t>Autorización para Tratamiento de Dato</w:t>
      </w:r>
      <w:r w:rsidR="004604D6">
        <w:rPr>
          <w:rFonts w:ascii="Century Gothic" w:hAnsi="Century Gothic"/>
          <w:w w:val="90"/>
          <w:sz w:val="22"/>
          <w:szCs w:val="20"/>
        </w:rPr>
        <w:t>s Personales para Postulantes, S</w:t>
      </w:r>
      <w:r w:rsidRPr="00766949">
        <w:rPr>
          <w:rFonts w:ascii="Century Gothic" w:hAnsi="Century Gothic"/>
          <w:w w:val="90"/>
          <w:sz w:val="22"/>
          <w:szCs w:val="20"/>
        </w:rPr>
        <w:t xml:space="preserve">ocios, Empleados y Colaboradores. </w:t>
      </w:r>
    </w:p>
    <w:p w:rsidR="001A2D34" w:rsidRPr="00C0486F" w:rsidRDefault="001A2D34" w:rsidP="00C0486F">
      <w:pPr>
        <w:tabs>
          <w:tab w:val="left" w:pos="993"/>
        </w:tabs>
        <w:spacing w:line="276" w:lineRule="auto"/>
        <w:rPr>
          <w:rFonts w:ascii="Century Gothic" w:hAnsi="Century Gothic"/>
          <w:w w:val="90"/>
          <w:sz w:val="22"/>
          <w:szCs w:val="20"/>
        </w:rPr>
      </w:pPr>
    </w:p>
    <w:p w:rsidR="00F05011" w:rsidRPr="004604D6" w:rsidRDefault="00F05011" w:rsidP="00777BB6">
      <w:pPr>
        <w:spacing w:line="276" w:lineRule="auto"/>
        <w:ind w:left="567"/>
        <w:rPr>
          <w:rFonts w:ascii="Century Gothic" w:hAnsi="Century Gothic"/>
          <w:w w:val="90"/>
          <w:sz w:val="22"/>
          <w:szCs w:val="20"/>
        </w:rPr>
      </w:pPr>
      <w:r w:rsidRPr="004604D6">
        <w:rPr>
          <w:rFonts w:ascii="Century Gothic" w:hAnsi="Century Gothic"/>
          <w:w w:val="90"/>
          <w:sz w:val="22"/>
          <w:szCs w:val="20"/>
        </w:rPr>
        <w:t>La Política de tratamiento de datos personales contendrá como mínimo la siguiente información:</w:t>
      </w:r>
    </w:p>
    <w:p w:rsidR="00F05011" w:rsidRPr="004604D6" w:rsidRDefault="00F05011" w:rsidP="00766949">
      <w:pPr>
        <w:spacing w:line="276" w:lineRule="auto"/>
        <w:rPr>
          <w:rFonts w:ascii="Century Gothic" w:hAnsi="Century Gothic"/>
          <w:w w:val="90"/>
          <w:sz w:val="22"/>
          <w:szCs w:val="20"/>
        </w:rPr>
      </w:pPr>
    </w:p>
    <w:p w:rsidR="00B7173B" w:rsidRPr="004604D6" w:rsidRDefault="00F05011" w:rsidP="00777BB6">
      <w:pPr>
        <w:pStyle w:val="Prrafodelista"/>
        <w:numPr>
          <w:ilvl w:val="0"/>
          <w:numId w:val="7"/>
        </w:numPr>
        <w:tabs>
          <w:tab w:val="left" w:pos="851"/>
        </w:tabs>
        <w:spacing w:line="276" w:lineRule="auto"/>
        <w:ind w:left="567" w:firstLine="0"/>
        <w:rPr>
          <w:rFonts w:ascii="Century Gothic" w:eastAsia="Arial" w:hAnsi="Century Gothic"/>
          <w:w w:val="90"/>
          <w:sz w:val="22"/>
          <w:szCs w:val="20"/>
          <w:lang w:eastAsia="en-US"/>
        </w:rPr>
      </w:pPr>
      <w:r w:rsidRPr="004604D6">
        <w:rPr>
          <w:rFonts w:ascii="Century Gothic" w:eastAsia="Arial" w:hAnsi="Century Gothic"/>
          <w:w w:val="90"/>
          <w:sz w:val="22"/>
          <w:szCs w:val="20"/>
          <w:lang w:eastAsia="en-US"/>
        </w:rPr>
        <w:t>El alcance</w:t>
      </w:r>
      <w:r w:rsidR="00F14002" w:rsidRPr="004604D6">
        <w:rPr>
          <w:rFonts w:ascii="Century Gothic" w:eastAsia="Arial" w:hAnsi="Century Gothic"/>
          <w:w w:val="90"/>
          <w:sz w:val="22"/>
          <w:szCs w:val="20"/>
          <w:lang w:eastAsia="en-US"/>
        </w:rPr>
        <w:t xml:space="preserve">  (ref. numeral 2)</w:t>
      </w:r>
      <w:r w:rsidR="004604D6">
        <w:rPr>
          <w:rFonts w:ascii="Century Gothic" w:eastAsia="Arial" w:hAnsi="Century Gothic"/>
          <w:w w:val="90"/>
          <w:sz w:val="22"/>
          <w:szCs w:val="20"/>
          <w:lang w:eastAsia="en-US"/>
        </w:rPr>
        <w:t>.</w:t>
      </w:r>
    </w:p>
    <w:p w:rsidR="00F05011" w:rsidRPr="004604D6" w:rsidRDefault="00CF69C2" w:rsidP="00777BB6">
      <w:pPr>
        <w:pStyle w:val="Prrafodelista"/>
        <w:numPr>
          <w:ilvl w:val="0"/>
          <w:numId w:val="7"/>
        </w:numPr>
        <w:tabs>
          <w:tab w:val="left" w:pos="851"/>
        </w:tabs>
        <w:spacing w:line="276" w:lineRule="auto"/>
        <w:ind w:left="567" w:firstLine="0"/>
        <w:rPr>
          <w:rFonts w:ascii="Century Gothic" w:eastAsia="Arial" w:hAnsi="Century Gothic"/>
          <w:w w:val="90"/>
          <w:sz w:val="22"/>
          <w:szCs w:val="20"/>
          <w:lang w:eastAsia="en-US"/>
        </w:rPr>
      </w:pPr>
      <w:r w:rsidRPr="004604D6">
        <w:rPr>
          <w:rFonts w:ascii="Century Gothic" w:eastAsia="Arial" w:hAnsi="Century Gothic"/>
          <w:w w:val="90"/>
          <w:sz w:val="22"/>
          <w:szCs w:val="20"/>
          <w:lang w:eastAsia="en-US"/>
        </w:rPr>
        <w:t>Datos que recolecta</w:t>
      </w:r>
      <w:r w:rsidR="00F14002" w:rsidRPr="004604D6">
        <w:rPr>
          <w:rFonts w:ascii="Century Gothic" w:eastAsia="Arial" w:hAnsi="Century Gothic"/>
          <w:w w:val="90"/>
          <w:sz w:val="22"/>
          <w:szCs w:val="20"/>
          <w:lang w:eastAsia="en-US"/>
        </w:rPr>
        <w:t xml:space="preserve"> (ref. numeral 6.4)</w:t>
      </w:r>
      <w:r w:rsidR="004604D6">
        <w:rPr>
          <w:rFonts w:ascii="Century Gothic" w:eastAsia="Arial" w:hAnsi="Century Gothic"/>
          <w:w w:val="90"/>
          <w:sz w:val="22"/>
          <w:szCs w:val="20"/>
          <w:lang w:eastAsia="en-US"/>
        </w:rPr>
        <w:t>.</w:t>
      </w:r>
    </w:p>
    <w:p w:rsidR="00777BB6" w:rsidRPr="00777BB6" w:rsidRDefault="00777BB6" w:rsidP="00777BB6">
      <w:pPr>
        <w:pStyle w:val="Prrafodelista"/>
        <w:numPr>
          <w:ilvl w:val="0"/>
          <w:numId w:val="7"/>
        </w:numPr>
        <w:tabs>
          <w:tab w:val="left" w:pos="851"/>
        </w:tabs>
        <w:spacing w:line="276" w:lineRule="auto"/>
        <w:ind w:left="567" w:firstLine="0"/>
        <w:rPr>
          <w:rFonts w:ascii="Century Gothic" w:eastAsia="Arial" w:hAnsi="Century Gothic"/>
          <w:w w:val="90"/>
          <w:sz w:val="22"/>
          <w:szCs w:val="20"/>
          <w:lang w:eastAsia="en-US"/>
        </w:rPr>
      </w:pPr>
      <w:r w:rsidRPr="00777BB6">
        <w:rPr>
          <w:rFonts w:ascii="Century Gothic" w:eastAsia="Arial" w:hAnsi="Century Gothic"/>
          <w:w w:val="90"/>
          <w:sz w:val="22"/>
          <w:szCs w:val="20"/>
          <w:lang w:eastAsia="en-US"/>
        </w:rPr>
        <w:t>La finalidad de los datos</w:t>
      </w:r>
      <w:r w:rsidR="008F507E">
        <w:rPr>
          <w:rFonts w:ascii="Century Gothic" w:eastAsia="Arial" w:hAnsi="Century Gothic"/>
          <w:w w:val="90"/>
          <w:sz w:val="22"/>
          <w:szCs w:val="20"/>
          <w:lang w:eastAsia="en-US"/>
        </w:rPr>
        <w:t xml:space="preserve"> (ref. numeral 6.2.3</w:t>
      </w:r>
      <w:r>
        <w:rPr>
          <w:rFonts w:ascii="Century Gothic" w:eastAsia="Arial" w:hAnsi="Century Gothic"/>
          <w:w w:val="90"/>
          <w:sz w:val="22"/>
          <w:szCs w:val="20"/>
          <w:lang w:eastAsia="en-US"/>
        </w:rPr>
        <w:t>)</w:t>
      </w:r>
    </w:p>
    <w:p w:rsidR="00F05011" w:rsidRPr="004604D6" w:rsidRDefault="00F05011" w:rsidP="00777BB6">
      <w:pPr>
        <w:pStyle w:val="Prrafodelista"/>
        <w:numPr>
          <w:ilvl w:val="0"/>
          <w:numId w:val="7"/>
        </w:numPr>
        <w:tabs>
          <w:tab w:val="left" w:pos="851"/>
        </w:tabs>
        <w:spacing w:line="276" w:lineRule="auto"/>
        <w:ind w:left="851" w:hanging="284"/>
        <w:rPr>
          <w:rFonts w:ascii="Century Gothic" w:eastAsia="Arial" w:hAnsi="Century Gothic"/>
          <w:w w:val="90"/>
          <w:sz w:val="22"/>
          <w:szCs w:val="20"/>
          <w:lang w:eastAsia="en-US"/>
        </w:rPr>
      </w:pPr>
      <w:r w:rsidRPr="004604D6">
        <w:rPr>
          <w:rFonts w:ascii="Century Gothic" w:eastAsia="Arial" w:hAnsi="Century Gothic"/>
          <w:w w:val="90"/>
          <w:sz w:val="22"/>
          <w:szCs w:val="20"/>
          <w:lang w:eastAsia="en-US"/>
        </w:rPr>
        <w:t xml:space="preserve">Se deberá informar cuando la entidad trate información correspondiente a niñas, niños y adolescentes. Las cláusulas deberán señalar que el tratamiento respeta el interés superior y asegurar el respeto de derechos fundamentales </w:t>
      </w:r>
      <w:r w:rsidR="00CF69C2" w:rsidRPr="004604D6">
        <w:rPr>
          <w:rFonts w:ascii="Century Gothic" w:eastAsia="Arial" w:hAnsi="Century Gothic"/>
          <w:w w:val="90"/>
          <w:sz w:val="22"/>
          <w:szCs w:val="20"/>
          <w:lang w:eastAsia="en-US"/>
        </w:rPr>
        <w:t xml:space="preserve"> (</w:t>
      </w:r>
      <w:r w:rsidR="004604D6">
        <w:rPr>
          <w:rFonts w:ascii="Century Gothic" w:eastAsia="Arial" w:hAnsi="Century Gothic"/>
          <w:w w:val="90"/>
          <w:sz w:val="22"/>
          <w:szCs w:val="20"/>
          <w:lang w:eastAsia="en-US"/>
        </w:rPr>
        <w:t xml:space="preserve">ref. numeral </w:t>
      </w:r>
      <w:r w:rsidR="00CF69C2" w:rsidRPr="004604D6">
        <w:rPr>
          <w:rFonts w:ascii="Century Gothic" w:eastAsia="Arial" w:hAnsi="Century Gothic"/>
          <w:w w:val="90"/>
          <w:sz w:val="22"/>
          <w:szCs w:val="20"/>
          <w:lang w:eastAsia="en-US"/>
        </w:rPr>
        <w:t>6.3)</w:t>
      </w:r>
      <w:r w:rsidR="004604D6">
        <w:rPr>
          <w:rFonts w:ascii="Century Gothic" w:eastAsia="Arial" w:hAnsi="Century Gothic"/>
          <w:w w:val="90"/>
          <w:sz w:val="22"/>
          <w:szCs w:val="20"/>
          <w:lang w:eastAsia="en-US"/>
        </w:rPr>
        <w:t>.</w:t>
      </w:r>
    </w:p>
    <w:p w:rsidR="00F05011" w:rsidRPr="00777BB6" w:rsidRDefault="00F05011" w:rsidP="00777BB6">
      <w:pPr>
        <w:pStyle w:val="Prrafodelista"/>
        <w:numPr>
          <w:ilvl w:val="0"/>
          <w:numId w:val="7"/>
        </w:numPr>
        <w:tabs>
          <w:tab w:val="left" w:pos="851"/>
        </w:tabs>
        <w:spacing w:line="276" w:lineRule="auto"/>
        <w:ind w:left="567" w:firstLine="0"/>
        <w:rPr>
          <w:rFonts w:ascii="Century Gothic" w:eastAsia="Arial" w:hAnsi="Century Gothic"/>
          <w:w w:val="90"/>
          <w:sz w:val="22"/>
          <w:szCs w:val="20"/>
          <w:lang w:eastAsia="en-US"/>
        </w:rPr>
      </w:pPr>
      <w:r w:rsidRPr="00777BB6">
        <w:rPr>
          <w:rFonts w:ascii="Century Gothic" w:eastAsia="Arial" w:hAnsi="Century Gothic"/>
          <w:w w:val="90"/>
          <w:sz w:val="22"/>
          <w:szCs w:val="20"/>
          <w:lang w:eastAsia="en-US"/>
        </w:rPr>
        <w:t>El proceso para ejercer derechos de Acceso y Rectificación</w:t>
      </w:r>
      <w:r w:rsidR="00777BB6" w:rsidRPr="00777BB6">
        <w:rPr>
          <w:rFonts w:ascii="Century Gothic" w:eastAsia="Arial" w:hAnsi="Century Gothic"/>
          <w:w w:val="90"/>
          <w:sz w:val="22"/>
          <w:szCs w:val="20"/>
          <w:lang w:eastAsia="en-US"/>
        </w:rPr>
        <w:t xml:space="preserve"> (ref. numeral 6.2.2.)</w:t>
      </w:r>
    </w:p>
    <w:p w:rsidR="00F05011" w:rsidRPr="004604D6" w:rsidRDefault="00F05011" w:rsidP="009913CE">
      <w:pPr>
        <w:pStyle w:val="Prrafodelista"/>
        <w:numPr>
          <w:ilvl w:val="0"/>
          <w:numId w:val="7"/>
        </w:numPr>
        <w:tabs>
          <w:tab w:val="left" w:pos="851"/>
        </w:tabs>
        <w:spacing w:line="276" w:lineRule="auto"/>
        <w:ind w:left="851" w:hanging="284"/>
        <w:rPr>
          <w:rFonts w:ascii="Century Gothic" w:eastAsia="Arial" w:hAnsi="Century Gothic"/>
          <w:w w:val="90"/>
          <w:sz w:val="22"/>
          <w:szCs w:val="20"/>
          <w:lang w:eastAsia="en-US"/>
        </w:rPr>
      </w:pPr>
      <w:r w:rsidRPr="004604D6">
        <w:rPr>
          <w:rFonts w:ascii="Century Gothic" w:eastAsia="Arial" w:hAnsi="Century Gothic"/>
          <w:w w:val="90"/>
          <w:sz w:val="22"/>
          <w:szCs w:val="20"/>
          <w:lang w:eastAsia="en-US"/>
        </w:rPr>
        <w:t>Notificaciones en el caso de que existan cambios en la política de privacidad</w:t>
      </w:r>
      <w:r w:rsidR="00CF69C2" w:rsidRPr="004604D6">
        <w:rPr>
          <w:rFonts w:ascii="Century Gothic" w:eastAsia="Arial" w:hAnsi="Century Gothic"/>
          <w:w w:val="90"/>
          <w:sz w:val="22"/>
          <w:szCs w:val="20"/>
          <w:lang w:eastAsia="en-US"/>
        </w:rPr>
        <w:t xml:space="preserve"> (</w:t>
      </w:r>
      <w:r w:rsidR="004604D6">
        <w:rPr>
          <w:rFonts w:ascii="Century Gothic" w:eastAsia="Arial" w:hAnsi="Century Gothic"/>
          <w:w w:val="90"/>
          <w:sz w:val="22"/>
          <w:szCs w:val="20"/>
          <w:lang w:eastAsia="en-US"/>
        </w:rPr>
        <w:t xml:space="preserve">ref. numeral </w:t>
      </w:r>
      <w:r w:rsidR="00CF69C2" w:rsidRPr="004604D6">
        <w:rPr>
          <w:rFonts w:ascii="Century Gothic" w:eastAsia="Arial" w:hAnsi="Century Gothic"/>
          <w:w w:val="90"/>
          <w:sz w:val="22"/>
          <w:szCs w:val="20"/>
          <w:lang w:eastAsia="en-US"/>
        </w:rPr>
        <w:t>6.2.1)</w:t>
      </w:r>
      <w:r w:rsidR="004604D6">
        <w:rPr>
          <w:rFonts w:ascii="Century Gothic" w:eastAsia="Arial" w:hAnsi="Century Gothic"/>
          <w:w w:val="90"/>
          <w:sz w:val="22"/>
          <w:szCs w:val="20"/>
          <w:lang w:eastAsia="en-US"/>
        </w:rPr>
        <w:t>.</w:t>
      </w:r>
    </w:p>
    <w:p w:rsidR="00F05011" w:rsidRPr="004604D6" w:rsidRDefault="00F05011" w:rsidP="00777BB6">
      <w:pPr>
        <w:pStyle w:val="Prrafodelista"/>
        <w:numPr>
          <w:ilvl w:val="0"/>
          <w:numId w:val="7"/>
        </w:numPr>
        <w:tabs>
          <w:tab w:val="left" w:pos="851"/>
        </w:tabs>
        <w:spacing w:line="276" w:lineRule="auto"/>
        <w:ind w:left="567" w:firstLine="0"/>
        <w:rPr>
          <w:rFonts w:ascii="Century Gothic" w:eastAsia="Arial" w:hAnsi="Century Gothic"/>
          <w:w w:val="90"/>
          <w:sz w:val="22"/>
          <w:szCs w:val="20"/>
          <w:lang w:eastAsia="en-US"/>
        </w:rPr>
      </w:pPr>
      <w:r w:rsidRPr="004604D6">
        <w:rPr>
          <w:rFonts w:ascii="Century Gothic" w:eastAsia="Arial" w:hAnsi="Century Gothic"/>
          <w:w w:val="90"/>
          <w:sz w:val="22"/>
          <w:szCs w:val="20"/>
          <w:lang w:eastAsia="en-US"/>
        </w:rPr>
        <w:t>Uso de cookies</w:t>
      </w:r>
      <w:r w:rsidR="00CF69C2" w:rsidRPr="004604D6">
        <w:rPr>
          <w:rFonts w:ascii="Century Gothic" w:eastAsia="Arial" w:hAnsi="Century Gothic"/>
          <w:w w:val="90"/>
          <w:sz w:val="22"/>
          <w:szCs w:val="20"/>
          <w:lang w:eastAsia="en-US"/>
        </w:rPr>
        <w:t>(</w:t>
      </w:r>
      <w:r w:rsidR="004604D6">
        <w:rPr>
          <w:rFonts w:ascii="Century Gothic" w:eastAsia="Arial" w:hAnsi="Century Gothic"/>
          <w:w w:val="90"/>
          <w:sz w:val="22"/>
          <w:szCs w:val="20"/>
          <w:lang w:eastAsia="en-US"/>
        </w:rPr>
        <w:t xml:space="preserve">ref. numeral </w:t>
      </w:r>
      <w:r w:rsidR="00CF69C2" w:rsidRPr="004604D6">
        <w:rPr>
          <w:rFonts w:ascii="Century Gothic" w:eastAsia="Arial" w:hAnsi="Century Gothic"/>
          <w:w w:val="90"/>
          <w:sz w:val="22"/>
          <w:szCs w:val="20"/>
          <w:lang w:eastAsia="en-US"/>
        </w:rPr>
        <w:t>6.2.1)</w:t>
      </w:r>
    </w:p>
    <w:p w:rsidR="00F05011" w:rsidRPr="0003004F" w:rsidRDefault="00F05011" w:rsidP="009913CE">
      <w:pPr>
        <w:pStyle w:val="Prrafodelista"/>
        <w:numPr>
          <w:ilvl w:val="0"/>
          <w:numId w:val="7"/>
        </w:numPr>
        <w:tabs>
          <w:tab w:val="left" w:pos="851"/>
        </w:tabs>
        <w:spacing w:line="276" w:lineRule="auto"/>
        <w:ind w:left="567" w:firstLine="0"/>
        <w:rPr>
          <w:rFonts w:ascii="Century Gothic" w:eastAsia="Arial" w:hAnsi="Century Gothic"/>
          <w:w w:val="90"/>
          <w:sz w:val="22"/>
          <w:szCs w:val="20"/>
          <w:lang w:eastAsia="en-US"/>
        </w:rPr>
      </w:pPr>
      <w:r w:rsidRPr="0003004F">
        <w:rPr>
          <w:rFonts w:ascii="Century Gothic" w:eastAsia="Arial" w:hAnsi="Century Gothic"/>
          <w:w w:val="90"/>
          <w:sz w:val="22"/>
          <w:szCs w:val="20"/>
          <w:lang w:eastAsia="en-US"/>
        </w:rPr>
        <w:t>Medidas para precautelar la seguridad de los datos personale</w:t>
      </w:r>
      <w:r w:rsidR="0003004F" w:rsidRPr="0003004F">
        <w:rPr>
          <w:rFonts w:ascii="Century Gothic" w:eastAsia="Arial" w:hAnsi="Century Gothic"/>
          <w:w w:val="90"/>
          <w:sz w:val="22"/>
          <w:szCs w:val="20"/>
          <w:lang w:eastAsia="en-US"/>
        </w:rPr>
        <w:t>s (ref. numeral 6.2.3)</w:t>
      </w:r>
      <w:r w:rsidRPr="0003004F">
        <w:rPr>
          <w:rFonts w:ascii="Century Gothic" w:eastAsia="Arial" w:hAnsi="Century Gothic"/>
          <w:w w:val="90"/>
          <w:sz w:val="22"/>
          <w:szCs w:val="20"/>
          <w:lang w:eastAsia="en-US"/>
        </w:rPr>
        <w:t>.</w:t>
      </w:r>
    </w:p>
    <w:p w:rsidR="00F05011" w:rsidRPr="004604D6" w:rsidRDefault="00B059A5" w:rsidP="009913CE">
      <w:pPr>
        <w:pStyle w:val="Prrafodelista"/>
        <w:numPr>
          <w:ilvl w:val="0"/>
          <w:numId w:val="7"/>
        </w:numPr>
        <w:tabs>
          <w:tab w:val="left" w:pos="851"/>
        </w:tabs>
        <w:spacing w:line="276" w:lineRule="auto"/>
        <w:ind w:left="567" w:firstLine="0"/>
        <w:rPr>
          <w:rFonts w:ascii="Century Gothic" w:eastAsia="Arial" w:hAnsi="Century Gothic"/>
          <w:w w:val="90"/>
          <w:sz w:val="22"/>
          <w:szCs w:val="20"/>
          <w:lang w:eastAsia="en-US"/>
        </w:rPr>
      </w:pPr>
      <w:r>
        <w:rPr>
          <w:rFonts w:ascii="Century Gothic" w:eastAsia="Arial" w:hAnsi="Century Gothic"/>
          <w:w w:val="90"/>
          <w:sz w:val="22"/>
          <w:szCs w:val="20"/>
          <w:lang w:eastAsia="en-US"/>
        </w:rPr>
        <w:t>Base legal que</w:t>
      </w:r>
      <w:r w:rsidR="00F05011" w:rsidRPr="004604D6">
        <w:rPr>
          <w:rFonts w:ascii="Century Gothic" w:eastAsia="Arial" w:hAnsi="Century Gothic"/>
          <w:w w:val="90"/>
          <w:sz w:val="22"/>
          <w:szCs w:val="20"/>
          <w:lang w:eastAsia="en-US"/>
        </w:rPr>
        <w:t xml:space="preserve"> suste</w:t>
      </w:r>
      <w:r w:rsidR="004604D6" w:rsidRPr="004604D6">
        <w:rPr>
          <w:rFonts w:ascii="Century Gothic" w:eastAsia="Arial" w:hAnsi="Century Gothic"/>
          <w:w w:val="90"/>
          <w:sz w:val="22"/>
          <w:szCs w:val="20"/>
          <w:lang w:eastAsia="en-US"/>
        </w:rPr>
        <w:t>nta el tratamiento de los datos (Ref. numeral 5).</w:t>
      </w:r>
    </w:p>
    <w:p w:rsidR="00F05011" w:rsidRPr="0003004F" w:rsidRDefault="0003004F" w:rsidP="009913CE">
      <w:pPr>
        <w:pStyle w:val="Prrafodelista"/>
        <w:numPr>
          <w:ilvl w:val="0"/>
          <w:numId w:val="7"/>
        </w:numPr>
        <w:tabs>
          <w:tab w:val="left" w:pos="851"/>
        </w:tabs>
        <w:spacing w:line="276" w:lineRule="auto"/>
        <w:ind w:left="567" w:firstLine="0"/>
        <w:rPr>
          <w:rFonts w:ascii="Century Gothic" w:eastAsia="Arial" w:hAnsi="Century Gothic"/>
          <w:w w:val="90"/>
          <w:sz w:val="22"/>
          <w:szCs w:val="20"/>
          <w:lang w:eastAsia="en-US"/>
        </w:rPr>
      </w:pPr>
      <w:r w:rsidRPr="0003004F">
        <w:rPr>
          <w:rFonts w:ascii="Century Gothic" w:eastAsia="Arial" w:hAnsi="Century Gothic"/>
          <w:w w:val="90"/>
          <w:sz w:val="22"/>
          <w:szCs w:val="20"/>
          <w:lang w:eastAsia="en-US"/>
        </w:rPr>
        <w:t>Términos y condiciones de uso (ref. numeral 6.2)</w:t>
      </w:r>
    </w:p>
    <w:p w:rsidR="00F05011" w:rsidRPr="00766949" w:rsidRDefault="00F05011" w:rsidP="0003004F">
      <w:pPr>
        <w:pStyle w:val="Prrafodelista"/>
        <w:numPr>
          <w:ilvl w:val="0"/>
          <w:numId w:val="7"/>
        </w:numPr>
        <w:tabs>
          <w:tab w:val="left" w:pos="993"/>
        </w:tabs>
        <w:spacing w:line="276" w:lineRule="auto"/>
        <w:ind w:left="851" w:hanging="284"/>
        <w:rPr>
          <w:rFonts w:ascii="Century Gothic" w:eastAsia="Arial" w:hAnsi="Century Gothic"/>
          <w:w w:val="90"/>
          <w:sz w:val="22"/>
          <w:szCs w:val="20"/>
          <w:lang w:eastAsia="en-US"/>
        </w:rPr>
      </w:pPr>
      <w:r w:rsidRPr="004604D6">
        <w:rPr>
          <w:rFonts w:ascii="Century Gothic" w:eastAsia="Arial" w:hAnsi="Century Gothic"/>
          <w:w w:val="90"/>
          <w:sz w:val="22"/>
          <w:szCs w:val="20"/>
          <w:lang w:eastAsia="en-US"/>
        </w:rPr>
        <w:lastRenderedPageBreak/>
        <w:t>La política debe ser elaborada acorde a las competencias y atribuciones da</w:t>
      </w:r>
      <w:r w:rsidR="004604D6" w:rsidRPr="004604D6">
        <w:rPr>
          <w:rFonts w:ascii="Century Gothic" w:eastAsia="Arial" w:hAnsi="Century Gothic"/>
          <w:w w:val="90"/>
          <w:sz w:val="22"/>
          <w:szCs w:val="20"/>
          <w:lang w:eastAsia="en-US"/>
        </w:rPr>
        <w:t xml:space="preserve"> las empresas</w:t>
      </w:r>
      <w:r w:rsidR="004604D6">
        <w:rPr>
          <w:rFonts w:ascii="Century Gothic" w:eastAsia="Arial" w:hAnsi="Century Gothic"/>
          <w:w w:val="90"/>
          <w:sz w:val="22"/>
          <w:szCs w:val="20"/>
          <w:lang w:eastAsia="en-US"/>
        </w:rPr>
        <w:t xml:space="preserve"> (ref. PO-215A)</w:t>
      </w:r>
    </w:p>
    <w:p w:rsidR="00F05011" w:rsidRPr="00766949" w:rsidRDefault="00F05011" w:rsidP="00766949">
      <w:pPr>
        <w:spacing w:line="276" w:lineRule="auto"/>
        <w:rPr>
          <w:rFonts w:ascii="Century Gothic" w:hAnsi="Century Gothic"/>
          <w:w w:val="90"/>
          <w:sz w:val="22"/>
          <w:szCs w:val="20"/>
        </w:rPr>
      </w:pPr>
    </w:p>
    <w:p w:rsidR="00F05011" w:rsidRPr="002F3E8F" w:rsidRDefault="00D91AA5" w:rsidP="00766949">
      <w:pPr>
        <w:pStyle w:val="Ttulo3"/>
        <w:ind w:left="1134" w:hanging="708"/>
        <w:jc w:val="left"/>
      </w:pPr>
      <w:bookmarkStart w:id="16" w:name="_Toc157159927"/>
      <w:r w:rsidRPr="002F3E8F">
        <w:t>6.2.1</w:t>
      </w:r>
      <w:r w:rsidR="00F05011" w:rsidRPr="002F3E8F">
        <w:tab/>
        <w:t>Mecanismos pare informar política para el tratamiento de datos personales:</w:t>
      </w:r>
      <w:bookmarkEnd w:id="16"/>
    </w:p>
    <w:p w:rsidR="00F05011" w:rsidRPr="00766949" w:rsidRDefault="00F05011" w:rsidP="00A20D83">
      <w:pPr>
        <w:pStyle w:val="Sinespaciado"/>
        <w:spacing w:line="276" w:lineRule="auto"/>
        <w:ind w:left="1134"/>
        <w:jc w:val="both"/>
        <w:rPr>
          <w:rFonts w:ascii="Century Gothic" w:hAnsi="Century Gothic"/>
          <w:w w:val="90"/>
          <w:szCs w:val="20"/>
        </w:rPr>
      </w:pPr>
      <w:r w:rsidRPr="00766949">
        <w:rPr>
          <w:rFonts w:ascii="Century Gothic" w:hAnsi="Century Gothic"/>
          <w:w w:val="90"/>
          <w:szCs w:val="20"/>
        </w:rPr>
        <w:t>Para que clientes, proveedores, socios, empleados, colaboradores y terceros puedan informarse acerca del tratamiento de los datos personales, se desarrollarán mecanismos idóneos para informar la aplicación de la Política para el tratamiento de datos personales a través de los canales electrónicos que se disponga para comunicarse.</w:t>
      </w:r>
    </w:p>
    <w:p w:rsidR="00F05011" w:rsidRPr="002F3E8F" w:rsidRDefault="00F05011" w:rsidP="00D91AA5">
      <w:pPr>
        <w:spacing w:line="276" w:lineRule="auto"/>
        <w:ind w:left="567"/>
        <w:rPr>
          <w:rFonts w:ascii="Century Gothic" w:hAnsi="Century Gothic"/>
          <w:b/>
          <w:w w:val="95"/>
          <w:sz w:val="22"/>
          <w:szCs w:val="20"/>
        </w:rPr>
      </w:pPr>
    </w:p>
    <w:p w:rsidR="00F05011" w:rsidRPr="00766949" w:rsidRDefault="00F05011" w:rsidP="00766949">
      <w:pPr>
        <w:pStyle w:val="Ttulo4"/>
        <w:ind w:left="1134" w:hanging="567"/>
      </w:pPr>
      <w:bookmarkStart w:id="17" w:name="_Toc157159928"/>
      <w:r w:rsidRPr="00766949">
        <w:t>Publicación de la Política para el tratamiento de datos personales en la página web:</w:t>
      </w:r>
      <w:bookmarkEnd w:id="17"/>
      <w:r w:rsidRPr="00766949">
        <w:t xml:space="preserve"> </w:t>
      </w:r>
    </w:p>
    <w:p w:rsidR="00CF69C2" w:rsidRDefault="00B44465" w:rsidP="00A3206F">
      <w:pPr>
        <w:spacing w:line="276" w:lineRule="auto"/>
        <w:ind w:left="1134"/>
        <w:jc w:val="both"/>
        <w:rPr>
          <w:rFonts w:ascii="Century Gothic" w:hAnsi="Century Gothic" w:cs="Arial"/>
          <w:w w:val="90"/>
          <w:sz w:val="22"/>
          <w:szCs w:val="20"/>
        </w:rPr>
      </w:pPr>
      <w:r w:rsidRPr="00766949">
        <w:rPr>
          <w:rFonts w:ascii="Century Gothic" w:hAnsi="Century Gothic" w:cs="Arial"/>
          <w:w w:val="90"/>
          <w:sz w:val="22"/>
          <w:szCs w:val="20"/>
        </w:rPr>
        <w:t>La empresa debe</w:t>
      </w:r>
      <w:r w:rsidR="00F05011" w:rsidRPr="00766949">
        <w:rPr>
          <w:rFonts w:ascii="Century Gothic" w:hAnsi="Century Gothic" w:cs="Arial"/>
          <w:w w:val="90"/>
          <w:sz w:val="22"/>
          <w:szCs w:val="20"/>
        </w:rPr>
        <w:t xml:space="preserve"> utilizar notificantes o ventanas emergentes visibles y colocar la política de privacidad y aceptación de cookies. </w:t>
      </w:r>
    </w:p>
    <w:p w:rsidR="00CF69C2" w:rsidRDefault="00CF69C2" w:rsidP="00A20D83">
      <w:pPr>
        <w:spacing w:line="276" w:lineRule="auto"/>
        <w:ind w:left="1134"/>
        <w:rPr>
          <w:rFonts w:ascii="Century Gothic" w:hAnsi="Century Gothic" w:cs="Arial"/>
          <w:w w:val="90"/>
          <w:sz w:val="22"/>
          <w:szCs w:val="20"/>
        </w:rPr>
      </w:pPr>
    </w:p>
    <w:p w:rsidR="00F05011" w:rsidRPr="00766949" w:rsidRDefault="00CF69C2" w:rsidP="00A3206F">
      <w:pPr>
        <w:spacing w:line="276" w:lineRule="auto"/>
        <w:ind w:left="1134"/>
        <w:jc w:val="both"/>
        <w:rPr>
          <w:rFonts w:ascii="Century Gothic" w:hAnsi="Century Gothic" w:cs="Arial"/>
          <w:sz w:val="22"/>
          <w:szCs w:val="20"/>
        </w:rPr>
      </w:pPr>
      <w:r>
        <w:rPr>
          <w:rFonts w:ascii="Century Gothic" w:hAnsi="Century Gothic" w:cs="Arial"/>
          <w:w w:val="90"/>
          <w:sz w:val="22"/>
          <w:szCs w:val="20"/>
        </w:rPr>
        <w:t>En el caso de cambios en la política establecida por la empresa su notificará por el mismo medio.</w:t>
      </w:r>
    </w:p>
    <w:p w:rsidR="00F05011" w:rsidRPr="002F3E8F" w:rsidRDefault="00F05011" w:rsidP="00F05011">
      <w:pPr>
        <w:spacing w:line="276" w:lineRule="auto"/>
        <w:rPr>
          <w:rFonts w:ascii="Century Gothic" w:hAnsi="Century Gothic"/>
          <w:sz w:val="22"/>
          <w:szCs w:val="20"/>
        </w:rPr>
      </w:pPr>
    </w:p>
    <w:p w:rsidR="00F05011" w:rsidRPr="00A20D83" w:rsidRDefault="00B44465" w:rsidP="00A20D83">
      <w:pPr>
        <w:pStyle w:val="Ttulo3"/>
        <w:ind w:left="1134" w:hanging="708"/>
        <w:jc w:val="left"/>
      </w:pPr>
      <w:bookmarkStart w:id="18" w:name="_Toc157159929"/>
      <w:r w:rsidRPr="00A20D83">
        <w:t>6.2.2</w:t>
      </w:r>
      <w:r w:rsidR="00D91AA5" w:rsidRPr="00A20D83">
        <w:t xml:space="preserve"> </w:t>
      </w:r>
      <w:r w:rsidR="00F05011" w:rsidRPr="00A20D83">
        <w:t>Política para ejercer derechos de Acceso, Rectificación, Cancelación y Oposición ARCO</w:t>
      </w:r>
      <w:r w:rsidRPr="00A20D83">
        <w:t>:</w:t>
      </w:r>
      <w:bookmarkEnd w:id="18"/>
    </w:p>
    <w:p w:rsidR="00F05011" w:rsidRPr="00766949" w:rsidRDefault="00F05011" w:rsidP="00A3206F">
      <w:pPr>
        <w:pStyle w:val="Sinespaciado"/>
        <w:ind w:left="1134"/>
        <w:jc w:val="both"/>
        <w:rPr>
          <w:rFonts w:ascii="Century Gothic" w:eastAsia="Trebuchet MS" w:hAnsi="Century Gothic"/>
          <w:w w:val="90"/>
          <w:szCs w:val="20"/>
        </w:rPr>
      </w:pPr>
      <w:r w:rsidRPr="00766949">
        <w:rPr>
          <w:rFonts w:ascii="Century Gothic" w:eastAsia="Trebuchet MS" w:hAnsi="Century Gothic"/>
          <w:w w:val="90"/>
          <w:szCs w:val="20"/>
        </w:rPr>
        <w:t>El ejercicio de los derechos de Acceso, Rectificación, Cancelación y Oposición ARCO, se realizará a través de un conjunto de acciones que las empresas deben implementar a través de los cuales el titular podrá ejercer el control sobre sus datos personales en posesión de las empresas del Grupo.</w:t>
      </w:r>
    </w:p>
    <w:p w:rsidR="00F05011" w:rsidRPr="002F3E8F" w:rsidRDefault="00F05011" w:rsidP="00F05011">
      <w:pPr>
        <w:pStyle w:val="Sinespaciado"/>
        <w:jc w:val="both"/>
        <w:rPr>
          <w:rFonts w:ascii="Century Gothic" w:eastAsia="Trebuchet MS" w:hAnsi="Century Gothic" w:cs="Trebuchet MS"/>
          <w:w w:val="90"/>
          <w:szCs w:val="20"/>
        </w:rPr>
      </w:pPr>
    </w:p>
    <w:p w:rsidR="00F05011" w:rsidRPr="00615A09" w:rsidRDefault="00F05011" w:rsidP="00A3206F">
      <w:pPr>
        <w:pStyle w:val="Sinespaciado"/>
        <w:ind w:left="1134"/>
        <w:jc w:val="both"/>
        <w:rPr>
          <w:rFonts w:ascii="Century Gothic" w:eastAsia="Trebuchet MS" w:hAnsi="Century Gothic"/>
          <w:b/>
          <w:w w:val="90"/>
          <w:szCs w:val="20"/>
        </w:rPr>
      </w:pPr>
      <w:r w:rsidRPr="00615A09">
        <w:rPr>
          <w:rFonts w:ascii="Century Gothic" w:eastAsia="Trebuchet MS" w:hAnsi="Century Gothic"/>
          <w:b/>
          <w:w w:val="90"/>
          <w:szCs w:val="20"/>
        </w:rPr>
        <w:t>Para el ejercicio de este derecho</w:t>
      </w:r>
      <w:r w:rsidR="00B7173B">
        <w:rPr>
          <w:rFonts w:ascii="Century Gothic" w:eastAsia="Trebuchet MS" w:hAnsi="Century Gothic"/>
          <w:b/>
          <w:w w:val="90"/>
          <w:szCs w:val="20"/>
        </w:rPr>
        <w:t>,</w:t>
      </w:r>
      <w:r w:rsidRPr="00615A09">
        <w:rPr>
          <w:rFonts w:ascii="Century Gothic" w:eastAsia="Trebuchet MS" w:hAnsi="Century Gothic"/>
          <w:b/>
          <w:w w:val="90"/>
          <w:szCs w:val="20"/>
        </w:rPr>
        <w:t xml:space="preserve"> el titular deberá acceder</w:t>
      </w:r>
      <w:r w:rsidR="00A20D83" w:rsidRPr="00615A09">
        <w:rPr>
          <w:rFonts w:ascii="Century Gothic" w:eastAsia="Trebuchet MS" w:hAnsi="Century Gothic"/>
          <w:b/>
          <w:w w:val="90"/>
          <w:szCs w:val="20"/>
        </w:rPr>
        <w:t xml:space="preserve"> a la página web de la empresa www.adrianahoyos.com</w:t>
      </w:r>
      <w:r w:rsidRPr="00615A09">
        <w:rPr>
          <w:rFonts w:ascii="Century Gothic" w:eastAsia="Trebuchet MS" w:hAnsi="Century Gothic"/>
          <w:b/>
          <w:w w:val="90"/>
          <w:szCs w:val="20"/>
        </w:rPr>
        <w:t xml:space="preserve"> y bajar el Formulario de Solicitud de Acceso a la Información de Derechos ARCO para Clientes, Proveedores, Socios, Empleados, Colaboradores y Terceros. </w:t>
      </w:r>
      <w:r w:rsidR="00A20D83" w:rsidRPr="00615A09">
        <w:rPr>
          <w:rFonts w:ascii="Century Gothic" w:eastAsia="Trebuchet MS" w:hAnsi="Century Gothic"/>
          <w:b/>
          <w:w w:val="90"/>
          <w:szCs w:val="20"/>
        </w:rPr>
        <w:t xml:space="preserve"> </w:t>
      </w:r>
      <w:r w:rsidRPr="00615A09">
        <w:rPr>
          <w:rFonts w:ascii="Century Gothic" w:eastAsia="Trebuchet MS" w:hAnsi="Century Gothic"/>
          <w:b/>
          <w:w w:val="90"/>
          <w:szCs w:val="20"/>
        </w:rPr>
        <w:t xml:space="preserve">También podrá pedir el formulario físico en las oficinas o por correo electrónico, en la siguiente dirección electrónica: </w:t>
      </w:r>
      <w:r w:rsidR="00A20D83" w:rsidRPr="00615A09">
        <w:rPr>
          <w:rFonts w:ascii="Century Gothic" w:eastAsia="Trebuchet MS" w:hAnsi="Century Gothic"/>
          <w:b/>
          <w:w w:val="90"/>
          <w:szCs w:val="20"/>
        </w:rPr>
        <w:t>protecciondatosecuador@adrianahoyos.com</w:t>
      </w:r>
    </w:p>
    <w:p w:rsidR="00F05011" w:rsidRPr="002F3E8F" w:rsidRDefault="00F05011" w:rsidP="00A20D83">
      <w:pPr>
        <w:spacing w:line="276" w:lineRule="auto"/>
        <w:ind w:left="1134"/>
        <w:rPr>
          <w:rFonts w:ascii="Century Gothic" w:hAnsi="Century Gothic"/>
          <w:w w:val="90"/>
          <w:sz w:val="22"/>
          <w:szCs w:val="20"/>
        </w:rPr>
      </w:pPr>
    </w:p>
    <w:p w:rsidR="00F05011" w:rsidRPr="002F3E8F" w:rsidRDefault="00F05011" w:rsidP="00A3206F">
      <w:pPr>
        <w:spacing w:line="276" w:lineRule="auto"/>
        <w:ind w:left="1134"/>
        <w:jc w:val="both"/>
        <w:rPr>
          <w:rFonts w:ascii="Century Gothic" w:hAnsi="Century Gothic"/>
          <w:w w:val="85"/>
          <w:sz w:val="22"/>
          <w:szCs w:val="20"/>
        </w:rPr>
      </w:pPr>
      <w:r w:rsidRPr="002F3E8F">
        <w:rPr>
          <w:rFonts w:ascii="Century Gothic" w:hAnsi="Century Gothic"/>
          <w:w w:val="85"/>
          <w:sz w:val="22"/>
          <w:szCs w:val="20"/>
        </w:rPr>
        <w:t>S</w:t>
      </w:r>
      <w:r w:rsidR="00A20D83">
        <w:rPr>
          <w:rFonts w:ascii="Century Gothic" w:hAnsi="Century Gothic"/>
          <w:w w:val="85"/>
          <w:sz w:val="22"/>
          <w:szCs w:val="20"/>
        </w:rPr>
        <w:t>i el titular (clientes, proveedores, socios, colaboradores, y/o terceros) desea conocer qué información reposa en los archivos físicos y digitales de Ahcorp Ecuador Cía. Ltda. y sus empresas relacionada</w:t>
      </w:r>
      <w:r w:rsidR="00615A09">
        <w:rPr>
          <w:rFonts w:ascii="Century Gothic" w:hAnsi="Century Gothic"/>
          <w:w w:val="85"/>
          <w:sz w:val="22"/>
          <w:szCs w:val="20"/>
        </w:rPr>
        <w:t>s</w:t>
      </w:r>
      <w:r w:rsidR="00A20D83">
        <w:rPr>
          <w:rFonts w:ascii="Century Gothic" w:hAnsi="Century Gothic"/>
          <w:w w:val="85"/>
          <w:sz w:val="22"/>
          <w:szCs w:val="20"/>
        </w:rPr>
        <w:t xml:space="preserve">, deberá solicitar </w:t>
      </w:r>
      <w:r w:rsidRPr="002F3E8F">
        <w:rPr>
          <w:rFonts w:ascii="Century Gothic" w:hAnsi="Century Gothic"/>
          <w:w w:val="85"/>
          <w:sz w:val="22"/>
          <w:szCs w:val="20"/>
        </w:rPr>
        <w:t xml:space="preserve">al correo electrónico </w:t>
      </w:r>
      <w:r w:rsidR="00A20D83">
        <w:rPr>
          <w:rFonts w:ascii="Century Gothic" w:eastAsia="Arial" w:hAnsi="Century Gothic" w:cs="Arial"/>
          <w:b/>
          <w:w w:val="85"/>
          <w:sz w:val="22"/>
          <w:szCs w:val="20"/>
        </w:rPr>
        <w:t>proteccio</w:t>
      </w:r>
      <w:r w:rsidR="00A20D83" w:rsidRPr="00A20D83">
        <w:rPr>
          <w:rFonts w:ascii="Century Gothic" w:eastAsia="Arial" w:hAnsi="Century Gothic" w:cs="Arial"/>
          <w:b/>
          <w:w w:val="85"/>
          <w:sz w:val="22"/>
          <w:szCs w:val="20"/>
        </w:rPr>
        <w:t>ndatosecuador@adrianahoyos.com</w:t>
      </w:r>
      <w:r w:rsidRPr="002F3E8F">
        <w:rPr>
          <w:rFonts w:ascii="Century Gothic" w:hAnsi="Century Gothic"/>
          <w:w w:val="85"/>
          <w:sz w:val="22"/>
          <w:szCs w:val="20"/>
        </w:rPr>
        <w:t xml:space="preserve"> </w:t>
      </w:r>
    </w:p>
    <w:p w:rsidR="00F05011" w:rsidRPr="002F3E8F" w:rsidRDefault="00F05011" w:rsidP="00F05011">
      <w:pPr>
        <w:spacing w:line="276" w:lineRule="auto"/>
        <w:rPr>
          <w:rFonts w:ascii="Century Gothic" w:hAnsi="Century Gothic"/>
          <w:w w:val="85"/>
          <w:sz w:val="22"/>
          <w:szCs w:val="20"/>
        </w:rPr>
      </w:pPr>
      <w:r w:rsidRPr="002F3E8F">
        <w:rPr>
          <w:rFonts w:ascii="Century Gothic" w:hAnsi="Century Gothic"/>
          <w:w w:val="85"/>
          <w:sz w:val="22"/>
          <w:szCs w:val="20"/>
        </w:rPr>
        <w:t xml:space="preserve"> </w:t>
      </w:r>
    </w:p>
    <w:p w:rsidR="00F05011" w:rsidRPr="002F3E8F" w:rsidRDefault="00F05011" w:rsidP="00F42814">
      <w:pPr>
        <w:spacing w:line="276" w:lineRule="auto"/>
        <w:ind w:left="1134"/>
        <w:rPr>
          <w:rFonts w:ascii="Century Gothic" w:hAnsi="Century Gothic"/>
          <w:w w:val="85"/>
          <w:sz w:val="22"/>
          <w:szCs w:val="20"/>
        </w:rPr>
      </w:pPr>
      <w:r w:rsidRPr="002F3E8F">
        <w:rPr>
          <w:rFonts w:ascii="Century Gothic" w:hAnsi="Century Gothic"/>
          <w:w w:val="85"/>
          <w:sz w:val="22"/>
          <w:szCs w:val="20"/>
        </w:rPr>
        <w:t>Para ejercer estos derechos se implementarán los siguientes formularios:</w:t>
      </w:r>
    </w:p>
    <w:p w:rsidR="00F05011" w:rsidRPr="002F3E8F" w:rsidRDefault="00F05011" w:rsidP="00F42814">
      <w:pPr>
        <w:spacing w:line="276" w:lineRule="auto"/>
        <w:ind w:left="1134"/>
        <w:rPr>
          <w:rFonts w:ascii="Century Gothic" w:hAnsi="Century Gothic"/>
          <w:w w:val="85"/>
          <w:sz w:val="22"/>
          <w:szCs w:val="20"/>
        </w:rPr>
      </w:pPr>
    </w:p>
    <w:p w:rsidR="00B059A5" w:rsidRPr="00B059A5" w:rsidRDefault="00B059A5" w:rsidP="00B059A5">
      <w:pPr>
        <w:pStyle w:val="Sinespaciado"/>
        <w:numPr>
          <w:ilvl w:val="0"/>
          <w:numId w:val="5"/>
        </w:numPr>
        <w:spacing w:line="276" w:lineRule="auto"/>
        <w:ind w:left="1418" w:hanging="284"/>
        <w:jc w:val="both"/>
        <w:rPr>
          <w:rFonts w:ascii="Century Gothic" w:eastAsia="Times New Roman" w:hAnsi="Century Gothic" w:cs="Times New Roman"/>
          <w:w w:val="85"/>
          <w:szCs w:val="20"/>
          <w:lang w:eastAsia="es-ES"/>
        </w:rPr>
      </w:pPr>
      <w:r w:rsidRPr="00B059A5">
        <w:rPr>
          <w:rFonts w:ascii="Century Gothic" w:eastAsia="Times New Roman" w:hAnsi="Century Gothic" w:cs="Times New Roman"/>
          <w:w w:val="85"/>
          <w:szCs w:val="20"/>
          <w:lang w:eastAsia="es-ES"/>
        </w:rPr>
        <w:t>RE-215D Formulario de Solicitud de Acceso a la Información de Derechos ARCO para Clientes, Proveedores, Socios, Empleados, Colaboradores y Terceros.</w:t>
      </w:r>
    </w:p>
    <w:p w:rsidR="00F05011" w:rsidRPr="00606955" w:rsidRDefault="00B059A5" w:rsidP="00F42814">
      <w:pPr>
        <w:pStyle w:val="Sinespaciado"/>
        <w:numPr>
          <w:ilvl w:val="0"/>
          <w:numId w:val="5"/>
        </w:numPr>
        <w:spacing w:line="276" w:lineRule="auto"/>
        <w:ind w:left="1134" w:firstLine="0"/>
        <w:jc w:val="both"/>
        <w:rPr>
          <w:rFonts w:ascii="Century Gothic" w:eastAsia="Times New Roman" w:hAnsi="Century Gothic" w:cs="Times New Roman"/>
          <w:w w:val="85"/>
          <w:szCs w:val="20"/>
          <w:lang w:eastAsia="es-ES"/>
        </w:rPr>
      </w:pPr>
      <w:r w:rsidRPr="00606955">
        <w:rPr>
          <w:rFonts w:ascii="Century Gothic" w:eastAsia="Times New Roman" w:hAnsi="Century Gothic" w:cs="Times New Roman"/>
          <w:w w:val="85"/>
          <w:szCs w:val="20"/>
          <w:lang w:eastAsia="es-ES"/>
        </w:rPr>
        <w:t xml:space="preserve">RE-215E </w:t>
      </w:r>
      <w:r w:rsidR="00F05011" w:rsidRPr="00606955">
        <w:rPr>
          <w:rFonts w:ascii="Century Gothic" w:eastAsia="Times New Roman" w:hAnsi="Century Gothic" w:cs="Times New Roman"/>
          <w:w w:val="85"/>
          <w:szCs w:val="20"/>
          <w:lang w:eastAsia="es-ES"/>
        </w:rPr>
        <w:t>S</w:t>
      </w:r>
      <w:r w:rsidR="00606955" w:rsidRPr="00606955">
        <w:rPr>
          <w:rFonts w:ascii="Century Gothic" w:eastAsia="Times New Roman" w:hAnsi="Century Gothic" w:cs="Times New Roman"/>
          <w:w w:val="85"/>
          <w:szCs w:val="20"/>
          <w:lang w:eastAsia="es-ES"/>
        </w:rPr>
        <w:t>olicitud de Entrega de Información para Ejercer Derechos ARCO.</w:t>
      </w:r>
    </w:p>
    <w:p w:rsidR="00F05011" w:rsidRDefault="00F05011" w:rsidP="00F05011">
      <w:pPr>
        <w:pStyle w:val="Sinespaciado"/>
        <w:spacing w:line="276" w:lineRule="auto"/>
        <w:rPr>
          <w:rFonts w:ascii="Century Gothic" w:hAnsi="Century Gothic"/>
          <w:w w:val="95"/>
          <w:szCs w:val="20"/>
          <w:lang w:val="es-EC" w:eastAsia="es-EC"/>
        </w:rPr>
      </w:pPr>
    </w:p>
    <w:p w:rsidR="00B44465" w:rsidRPr="002F3E8F" w:rsidRDefault="00B44465" w:rsidP="00F42814">
      <w:pPr>
        <w:pStyle w:val="Ttulo3"/>
        <w:ind w:left="1134" w:hanging="708"/>
        <w:jc w:val="both"/>
        <w:rPr>
          <w:w w:val="85"/>
        </w:rPr>
      </w:pPr>
      <w:bookmarkStart w:id="19" w:name="_Toc157159930"/>
      <w:r w:rsidRPr="00B44465">
        <w:lastRenderedPageBreak/>
        <w:t>6.2.3 Principios estipulados en la Ley de Protección de Datos Personales</w:t>
      </w:r>
      <w:r>
        <w:rPr>
          <w:w w:val="85"/>
        </w:rPr>
        <w:t>:</w:t>
      </w:r>
      <w:bookmarkEnd w:id="19"/>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w w:val="90"/>
          <w:sz w:val="22"/>
          <w:szCs w:val="20"/>
        </w:rPr>
        <w:t xml:space="preserve">Como parte de las políticas de protección de datos personales, es necesario considerar los siguientes principios estipulados en la Ley Orgánica de Protección de Datos Personales: </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b/>
          <w:bCs/>
          <w:w w:val="90"/>
          <w:sz w:val="22"/>
          <w:szCs w:val="20"/>
        </w:rPr>
        <w:t>Juridicidad:</w:t>
      </w:r>
      <w:r w:rsidRPr="00F42814">
        <w:rPr>
          <w:rFonts w:ascii="Century Gothic" w:hAnsi="Century Gothic"/>
          <w:w w:val="90"/>
          <w:sz w:val="22"/>
          <w:szCs w:val="20"/>
        </w:rPr>
        <w:t xml:space="preserve"> Los datos personales deben tratarse con estricto apego y cumplimiento a los principios, derechos y obligaciones establecidas en la Constitución, los instrumentos internacionales, la presente Ley, su Reglamento y la demás normativa y jurisprudencia aplicable.</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b/>
          <w:bCs/>
          <w:w w:val="90"/>
          <w:sz w:val="22"/>
          <w:szCs w:val="20"/>
        </w:rPr>
        <w:t>Lealtad</w:t>
      </w:r>
      <w:r w:rsidR="00F42814" w:rsidRPr="00F42814">
        <w:rPr>
          <w:rFonts w:ascii="Century Gothic" w:hAnsi="Century Gothic"/>
          <w:w w:val="90"/>
          <w:sz w:val="22"/>
          <w:szCs w:val="20"/>
        </w:rPr>
        <w:t xml:space="preserve">: </w:t>
      </w:r>
      <w:r w:rsidRPr="00F42814">
        <w:rPr>
          <w:rFonts w:ascii="Century Gothic" w:hAnsi="Century Gothic"/>
          <w:w w:val="90"/>
          <w:sz w:val="22"/>
          <w:szCs w:val="20"/>
        </w:rPr>
        <w:t>El tratamiento de datos personales deberá ser leal, por lo que para los titulares debe ser</w:t>
      </w:r>
      <w:r w:rsidR="002E683A">
        <w:rPr>
          <w:rFonts w:ascii="Century Gothic" w:hAnsi="Century Gothic"/>
          <w:w w:val="90"/>
          <w:sz w:val="22"/>
          <w:szCs w:val="20"/>
        </w:rPr>
        <w:t xml:space="preserve"> transparente para que sepan qué</w:t>
      </w:r>
      <w:r w:rsidRPr="00F42814">
        <w:rPr>
          <w:rFonts w:ascii="Century Gothic" w:hAnsi="Century Gothic"/>
          <w:w w:val="90"/>
          <w:sz w:val="22"/>
          <w:szCs w:val="20"/>
        </w:rPr>
        <w:t xml:space="preserve"> están recogiendo la</w:t>
      </w:r>
      <w:r w:rsidR="0003004F">
        <w:rPr>
          <w:rFonts w:ascii="Century Gothic" w:hAnsi="Century Gothic"/>
          <w:w w:val="90"/>
          <w:sz w:val="22"/>
          <w:szCs w:val="20"/>
        </w:rPr>
        <w:t>s empresas, para qué están</w:t>
      </w:r>
      <w:r w:rsidR="002E683A">
        <w:rPr>
          <w:rFonts w:ascii="Century Gothic" w:hAnsi="Century Gothic"/>
          <w:w w:val="90"/>
          <w:sz w:val="22"/>
          <w:szCs w:val="20"/>
        </w:rPr>
        <w:t xml:space="preserve"> </w:t>
      </w:r>
      <w:r w:rsidRPr="00F42814">
        <w:rPr>
          <w:rFonts w:ascii="Century Gothic" w:hAnsi="Century Gothic"/>
          <w:w w:val="90"/>
          <w:sz w:val="22"/>
          <w:szCs w:val="20"/>
        </w:rPr>
        <w:t>util</w:t>
      </w:r>
      <w:r w:rsidR="002E683A">
        <w:rPr>
          <w:rFonts w:ascii="Century Gothic" w:hAnsi="Century Gothic"/>
          <w:w w:val="90"/>
          <w:sz w:val="22"/>
          <w:szCs w:val="20"/>
        </w:rPr>
        <w:t>izando sus datos personales, qué</w:t>
      </w:r>
      <w:r w:rsidRPr="00F42814">
        <w:rPr>
          <w:rFonts w:ascii="Century Gothic" w:hAnsi="Century Gothic"/>
          <w:w w:val="90"/>
          <w:sz w:val="22"/>
          <w:szCs w:val="20"/>
        </w:rPr>
        <w:t xml:space="preserve"> datos se han consultado o quién los ha consultado. En ningún caso los datos personales podrán ser tratados a través de medios o para fines, ilícitos o desleales. </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b/>
          <w:bCs/>
          <w:w w:val="90"/>
          <w:sz w:val="22"/>
          <w:szCs w:val="20"/>
        </w:rPr>
        <w:t>Transparencia</w:t>
      </w:r>
      <w:r w:rsidR="00F42814" w:rsidRPr="00F42814">
        <w:rPr>
          <w:rFonts w:ascii="Century Gothic" w:hAnsi="Century Gothic"/>
          <w:w w:val="90"/>
          <w:sz w:val="22"/>
          <w:szCs w:val="20"/>
        </w:rPr>
        <w:t xml:space="preserve">: </w:t>
      </w:r>
      <w:r w:rsidRPr="00F42814">
        <w:rPr>
          <w:rFonts w:ascii="Century Gothic" w:hAnsi="Century Gothic"/>
          <w:w w:val="90"/>
          <w:sz w:val="22"/>
          <w:szCs w:val="20"/>
        </w:rPr>
        <w:t xml:space="preserve">El tratamiento de datos personales deberá ser transparente, por lo que toda información o comunicación relativa a este tratamiento deberá ser fácilmente accesible y fácil de entender y se deberá utilizar un lenguaje sencillo y claro. Las relaciones derivadas del tratamiento de datos personales deben ser transparentes y se rigen en función de las disposiciones contenidas en la presente Ley, su reglamento y demás normativa atinente a la materia. </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w w:val="90"/>
          <w:sz w:val="22"/>
          <w:szCs w:val="20"/>
        </w:rPr>
        <w:t xml:space="preserve">En caso de que el titular de los datos personales no entienda el idioma español o utilice lenguaje braille, lenguaje de señas, etc., los datos serán tratados traduciendo al idioma o lenguaje que el titular esté inteligenciado. </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b/>
          <w:bCs/>
          <w:w w:val="90"/>
          <w:sz w:val="22"/>
          <w:szCs w:val="20"/>
        </w:rPr>
        <w:t>Finalidad</w:t>
      </w:r>
      <w:r w:rsidR="00F42814" w:rsidRPr="00F42814">
        <w:rPr>
          <w:rFonts w:ascii="Century Gothic" w:hAnsi="Century Gothic"/>
          <w:w w:val="90"/>
          <w:sz w:val="22"/>
          <w:szCs w:val="20"/>
        </w:rPr>
        <w:t xml:space="preserve">: </w:t>
      </w:r>
      <w:r w:rsidRPr="00F42814">
        <w:rPr>
          <w:rFonts w:ascii="Century Gothic" w:hAnsi="Century Gothic"/>
          <w:w w:val="90"/>
          <w:sz w:val="22"/>
          <w:szCs w:val="20"/>
        </w:rPr>
        <w:t xml:space="preserve">Las finalidades del tratamiento deberán ser determinadas, explícitas, legítimas y comunicadas al titular: no podrán tratarse datos personales con fines distintos para los cuales fueron recopilados, a menos que concurra una de las causales que habiliten un nuevo tratamiento conforme los supuestos de tratamiento legítimo señalados en esta ley. </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w w:val="90"/>
          <w:sz w:val="22"/>
          <w:szCs w:val="20"/>
        </w:rPr>
        <w:t xml:space="preserve">El tratamiento de datos personales con fines distintos de aquellos para los que hayan sido recogidos inicialmente solo debe permitirse cuando sea compatible con los fines de su recogida inicial. Para ello, habrá de considerarse el contexto en el que se recogieron los datos, la información facilitada al titular en ese proceso y, en particular, las expectativas razonables del titular basadas en su relación con el responsable en cuanto a su uso posterior, la naturaleza de los datos personales, las consecuencias para los titulares del tratamiento ulterior previsto y la existencia de garantías adecuadas tanto en la operación de tratamiento original como en la operación de tratamiento ulterior prevista. </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b/>
          <w:bCs/>
          <w:w w:val="90"/>
          <w:sz w:val="22"/>
          <w:szCs w:val="20"/>
        </w:rPr>
        <w:t>Pertinencia y m</w:t>
      </w:r>
      <w:r w:rsidR="00F42814" w:rsidRPr="00F42814">
        <w:rPr>
          <w:rFonts w:ascii="Century Gothic" w:hAnsi="Century Gothic"/>
          <w:b/>
          <w:bCs/>
          <w:w w:val="90"/>
          <w:sz w:val="22"/>
          <w:szCs w:val="20"/>
        </w:rPr>
        <w:t xml:space="preserve">inimización de datos personales: </w:t>
      </w:r>
      <w:r w:rsidRPr="00F42814">
        <w:rPr>
          <w:rFonts w:ascii="Century Gothic" w:hAnsi="Century Gothic"/>
          <w:w w:val="90"/>
          <w:sz w:val="22"/>
          <w:szCs w:val="20"/>
        </w:rPr>
        <w:t xml:space="preserve">Los datos personales deben ser pertinentes y estar limitados a lo estrictamente necesario para el cumplimiento de la finalidad del tratamiento. </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b/>
          <w:bCs/>
          <w:w w:val="90"/>
          <w:sz w:val="22"/>
          <w:szCs w:val="20"/>
        </w:rPr>
        <w:t>Proporcionalidad del tratamiento</w:t>
      </w:r>
      <w:r w:rsidR="00F42814" w:rsidRPr="00F42814">
        <w:rPr>
          <w:rFonts w:ascii="Century Gothic" w:hAnsi="Century Gothic"/>
          <w:w w:val="90"/>
          <w:sz w:val="22"/>
          <w:szCs w:val="20"/>
        </w:rPr>
        <w:t xml:space="preserve">: </w:t>
      </w:r>
      <w:r w:rsidRPr="00F42814">
        <w:rPr>
          <w:rFonts w:ascii="Century Gothic" w:hAnsi="Century Gothic"/>
          <w:w w:val="90"/>
          <w:sz w:val="22"/>
          <w:szCs w:val="20"/>
        </w:rPr>
        <w:t>El tratamiento debe ser adecuado, necesario, oportuno, relevante y no excesivo con relación a las finalidades para las cuales hayan sido recogidos o a la naturaleza misma, de las categorías especiales de datos.</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b/>
          <w:bCs/>
          <w:w w:val="90"/>
          <w:sz w:val="22"/>
          <w:szCs w:val="20"/>
        </w:rPr>
        <w:t>Confidencialidad</w:t>
      </w:r>
      <w:r w:rsidR="00F42814" w:rsidRPr="00F42814">
        <w:rPr>
          <w:rFonts w:ascii="Century Gothic" w:hAnsi="Century Gothic"/>
          <w:w w:val="90"/>
          <w:sz w:val="22"/>
          <w:szCs w:val="20"/>
        </w:rPr>
        <w:t xml:space="preserve">: </w:t>
      </w:r>
      <w:r w:rsidRPr="00F42814">
        <w:rPr>
          <w:rFonts w:ascii="Century Gothic" w:hAnsi="Century Gothic"/>
          <w:w w:val="90"/>
          <w:sz w:val="22"/>
          <w:szCs w:val="20"/>
        </w:rPr>
        <w:t xml:space="preserve">El tratamiento de datos personales debe concebirse sobre la base del debido sigilo y secreto, es decir, no debe tratarse o comunicarse para un fin distinto para el cual fueron recogidos, a menos que concurra una de las causales que habiliten un nuevo tratamiento conforme los supuestos de tratamiento legítimo señalados en esta ley. Para tal efecto, el responsable del tratamiento deberá adecuar las medidas técnicas organizativas para cumplir con este principio. </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b/>
          <w:bCs/>
          <w:w w:val="90"/>
          <w:sz w:val="22"/>
          <w:szCs w:val="20"/>
        </w:rPr>
        <w:t>Calidad y exactitud</w:t>
      </w:r>
      <w:r w:rsidR="00F42814" w:rsidRPr="00F42814">
        <w:rPr>
          <w:rFonts w:ascii="Century Gothic" w:hAnsi="Century Gothic"/>
          <w:w w:val="90"/>
          <w:sz w:val="22"/>
          <w:szCs w:val="20"/>
        </w:rPr>
        <w:t xml:space="preserve">: </w:t>
      </w:r>
      <w:r w:rsidRPr="00F42814">
        <w:rPr>
          <w:rFonts w:ascii="Century Gothic" w:hAnsi="Century Gothic"/>
          <w:w w:val="90"/>
          <w:sz w:val="22"/>
          <w:szCs w:val="20"/>
        </w:rPr>
        <w:t xml:space="preserve">Los datos personales que sean objeto de tratamiento deben ser exactos, íntegros, precisos, completos, comprobables, claros; y, de ser el caso, debidamente actualizados; de tal forma que no se altere su veracidad. Se adoptarán todas las medidas razonables para que se supriman o rectifiquen sin dilación los datos personales que sean inexactos con respecto a los fines para los que se tratan. </w:t>
      </w:r>
    </w:p>
    <w:p w:rsidR="00F05011" w:rsidRPr="00F42814" w:rsidRDefault="00F05011" w:rsidP="00A3206F">
      <w:pPr>
        <w:spacing w:line="276" w:lineRule="auto"/>
        <w:ind w:left="1134" w:firstLine="1"/>
        <w:jc w:val="both"/>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w w:val="90"/>
          <w:sz w:val="22"/>
          <w:szCs w:val="20"/>
        </w:rPr>
        <w:t xml:space="preserve">En caso de tratamiento por parte de un encargado, la calidad y exactitud será obligación del responsable del tratamiento de datos personales. </w:t>
      </w:r>
    </w:p>
    <w:p w:rsidR="00F05011" w:rsidRPr="00F42814" w:rsidRDefault="00F05011" w:rsidP="00A3206F">
      <w:pPr>
        <w:spacing w:line="276" w:lineRule="auto"/>
        <w:ind w:left="1134" w:firstLine="1"/>
        <w:jc w:val="both"/>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w w:val="90"/>
          <w:sz w:val="22"/>
          <w:szCs w:val="20"/>
        </w:rPr>
        <w:t>Siempre que el responsable del tratamiento haya adoptado todas las medidas razonables para que se supriman o rectifiquen sin dilación, no le será imputable la inexactitud de los datos personales, con respecto a los fines para los que se tratan, cuando los datos inexactos:</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F42814">
      <w:pPr>
        <w:pStyle w:val="Prrafodelista"/>
        <w:widowControl w:val="0"/>
        <w:numPr>
          <w:ilvl w:val="0"/>
          <w:numId w:val="4"/>
        </w:numPr>
        <w:autoSpaceDE w:val="0"/>
        <w:autoSpaceDN w:val="0"/>
        <w:spacing w:line="276" w:lineRule="auto"/>
        <w:ind w:left="1134" w:firstLine="1"/>
        <w:rPr>
          <w:rFonts w:ascii="Century Gothic" w:hAnsi="Century Gothic"/>
          <w:w w:val="90"/>
          <w:sz w:val="22"/>
          <w:szCs w:val="20"/>
        </w:rPr>
      </w:pPr>
      <w:r w:rsidRPr="00F42814">
        <w:rPr>
          <w:rFonts w:ascii="Century Gothic" w:hAnsi="Century Gothic"/>
          <w:w w:val="90"/>
          <w:sz w:val="22"/>
          <w:szCs w:val="20"/>
        </w:rPr>
        <w:t xml:space="preserve">Hubiesen sido obtenidos por el responsable directamente del titular. </w:t>
      </w:r>
    </w:p>
    <w:p w:rsidR="00F05011" w:rsidRPr="00F42814" w:rsidRDefault="00F05011" w:rsidP="00F42814">
      <w:pPr>
        <w:pStyle w:val="Prrafodelista"/>
        <w:widowControl w:val="0"/>
        <w:numPr>
          <w:ilvl w:val="0"/>
          <w:numId w:val="4"/>
        </w:numPr>
        <w:autoSpaceDE w:val="0"/>
        <w:autoSpaceDN w:val="0"/>
        <w:spacing w:line="276" w:lineRule="auto"/>
        <w:ind w:left="1418" w:hanging="283"/>
        <w:rPr>
          <w:rFonts w:ascii="Century Gothic" w:hAnsi="Century Gothic"/>
          <w:w w:val="90"/>
          <w:sz w:val="22"/>
          <w:szCs w:val="20"/>
        </w:rPr>
      </w:pPr>
      <w:r w:rsidRPr="00F42814">
        <w:rPr>
          <w:rFonts w:ascii="Century Gothic" w:hAnsi="Century Gothic"/>
          <w:w w:val="90"/>
          <w:sz w:val="22"/>
          <w:szCs w:val="20"/>
        </w:rPr>
        <w:t xml:space="preserve">Hubiesen sido obtenidos por el responsable de un intermediario en caso de que las normas aplicables al sector de actividad al que pertenezca el responsable del tratamiento establecieran la posibilidad de intervención de un intermediario que recoja en nombre propio los datos de los afectados para su transmisión al responsable. </w:t>
      </w:r>
    </w:p>
    <w:p w:rsidR="00F05011" w:rsidRPr="00F42814" w:rsidRDefault="00F05011" w:rsidP="00F42814">
      <w:pPr>
        <w:pStyle w:val="Prrafodelista"/>
        <w:widowControl w:val="0"/>
        <w:numPr>
          <w:ilvl w:val="0"/>
          <w:numId w:val="4"/>
        </w:numPr>
        <w:autoSpaceDE w:val="0"/>
        <w:autoSpaceDN w:val="0"/>
        <w:spacing w:line="276" w:lineRule="auto"/>
        <w:ind w:left="1134" w:firstLine="1"/>
        <w:rPr>
          <w:rFonts w:ascii="Century Gothic" w:hAnsi="Century Gothic"/>
          <w:w w:val="90"/>
          <w:sz w:val="22"/>
          <w:szCs w:val="20"/>
        </w:rPr>
      </w:pPr>
      <w:r w:rsidRPr="00F42814">
        <w:rPr>
          <w:rFonts w:ascii="Century Gothic" w:hAnsi="Century Gothic"/>
          <w:w w:val="90"/>
          <w:sz w:val="22"/>
          <w:szCs w:val="20"/>
        </w:rPr>
        <w:t xml:space="preserve">Fuesen obtenidos de un registro público por el responsable. </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w w:val="90"/>
          <w:sz w:val="22"/>
          <w:szCs w:val="20"/>
        </w:rPr>
        <w:t xml:space="preserve">Los datos personales serán conservados durante un tiempo no mayor al necesario para cumplir con la finalidad de su tratamiento. Para garantizar que los datos personales no se conserven más tiempo del necesario, el responsable del tratamiento establecerá plazos </w:t>
      </w:r>
      <w:r w:rsidRPr="00F42814">
        <w:rPr>
          <w:rFonts w:ascii="Century Gothic" w:hAnsi="Century Gothic"/>
          <w:w w:val="90"/>
          <w:sz w:val="22"/>
          <w:szCs w:val="20"/>
        </w:rPr>
        <w:lastRenderedPageBreak/>
        <w:t>para su supresión o revisión periódica. La conservación ampliada de tratamiento de datos personales únicamente se realizará con fines de archivo en interés público, fines de investigación científica, histórica o estadística, siempre y cuando se establezcan las garantías de seguridad y protección de datos personales, oportunas y necesarias, para salvaguardar los derechos previstos en esta norma.</w:t>
      </w:r>
    </w:p>
    <w:p w:rsidR="00F05011" w:rsidRPr="00F42814" w:rsidRDefault="00F05011" w:rsidP="00F42814">
      <w:pPr>
        <w:spacing w:line="276" w:lineRule="auto"/>
        <w:ind w:left="1134" w:firstLine="1"/>
        <w:rPr>
          <w:rFonts w:ascii="Century Gothic" w:hAnsi="Century Gothic"/>
          <w:w w:val="90"/>
          <w:sz w:val="22"/>
          <w:szCs w:val="20"/>
        </w:rPr>
      </w:pPr>
    </w:p>
    <w:p w:rsidR="00F05011" w:rsidRPr="00F42814" w:rsidRDefault="00F05011" w:rsidP="00A3206F">
      <w:pPr>
        <w:spacing w:line="276" w:lineRule="auto"/>
        <w:ind w:left="1134" w:firstLine="1"/>
        <w:jc w:val="both"/>
        <w:rPr>
          <w:rFonts w:ascii="Century Gothic" w:hAnsi="Century Gothic"/>
          <w:w w:val="90"/>
          <w:sz w:val="22"/>
          <w:szCs w:val="20"/>
        </w:rPr>
      </w:pPr>
      <w:r w:rsidRPr="00F42814">
        <w:rPr>
          <w:rFonts w:ascii="Century Gothic" w:hAnsi="Century Gothic"/>
          <w:b/>
          <w:bCs/>
          <w:w w:val="90"/>
          <w:sz w:val="22"/>
          <w:szCs w:val="20"/>
        </w:rPr>
        <w:t>Seguridad de datos personales</w:t>
      </w:r>
      <w:r w:rsidR="0003004F">
        <w:rPr>
          <w:rFonts w:ascii="Century Gothic" w:hAnsi="Century Gothic"/>
          <w:w w:val="90"/>
          <w:sz w:val="22"/>
          <w:szCs w:val="20"/>
        </w:rPr>
        <w:t xml:space="preserve">: </w:t>
      </w:r>
      <w:r w:rsidRPr="00F42814">
        <w:rPr>
          <w:rFonts w:ascii="Century Gothic" w:hAnsi="Century Gothic"/>
          <w:w w:val="90"/>
          <w:sz w:val="22"/>
          <w:szCs w:val="20"/>
        </w:rPr>
        <w:t xml:space="preserve">Los responsables y encargados de tratamiento de los datos personales deberán implementar todas las medidas de seguridad adecuadas y necesarias, entendiéndose por tales las aceptadas por el estado de la técnica, sean estas organizativas, técnicas o de cualquier otra índole, para proteger los datos personales frente a cualquier riesgo, amenaza, vulnerabilidad, atendiendo a la naturaleza de los datos de carácter personal, al ámbito y el contexto. </w:t>
      </w:r>
    </w:p>
    <w:p w:rsidR="00F05011" w:rsidRPr="002F3E8F" w:rsidRDefault="00F05011" w:rsidP="008D1AAB">
      <w:pPr>
        <w:spacing w:line="276" w:lineRule="auto"/>
        <w:ind w:left="567"/>
        <w:rPr>
          <w:rFonts w:ascii="Century Gothic" w:hAnsi="Century Gothic"/>
          <w:w w:val="85"/>
          <w:sz w:val="22"/>
          <w:szCs w:val="20"/>
        </w:rPr>
      </w:pPr>
    </w:p>
    <w:p w:rsidR="00F05011" w:rsidRDefault="00F05011" w:rsidP="00A3206F">
      <w:pPr>
        <w:spacing w:line="276" w:lineRule="auto"/>
        <w:ind w:left="1134"/>
        <w:jc w:val="both"/>
        <w:rPr>
          <w:rFonts w:ascii="Century Gothic" w:hAnsi="Century Gothic"/>
          <w:w w:val="90"/>
          <w:sz w:val="22"/>
          <w:szCs w:val="20"/>
        </w:rPr>
      </w:pPr>
      <w:r w:rsidRPr="00F42814">
        <w:rPr>
          <w:rFonts w:ascii="Century Gothic" w:hAnsi="Century Gothic"/>
          <w:b/>
          <w:bCs/>
          <w:w w:val="90"/>
          <w:sz w:val="22"/>
          <w:szCs w:val="20"/>
        </w:rPr>
        <w:t>Responsabilidad proactiva y demostrada</w:t>
      </w:r>
      <w:r w:rsidR="0003004F">
        <w:rPr>
          <w:rFonts w:ascii="Century Gothic" w:hAnsi="Century Gothic"/>
          <w:w w:val="90"/>
          <w:sz w:val="22"/>
          <w:szCs w:val="20"/>
        </w:rPr>
        <w:t xml:space="preserve">: </w:t>
      </w:r>
      <w:r w:rsidRPr="00F42814">
        <w:rPr>
          <w:rFonts w:ascii="Century Gothic" w:hAnsi="Century Gothic"/>
          <w:w w:val="90"/>
          <w:sz w:val="22"/>
          <w:szCs w:val="20"/>
        </w:rPr>
        <w:t xml:space="preserve">El responsable del tratamiento de datos personales deberá acreditar el haber implementado mecanismos para la protección de datos personales, es decir, el cumplimiento de los principios, derechos y obligaciones establecidos en la presente Ley, para lo cual, además de lo establecido en la normativa aplicable, podrá valerse de estándares, mejores prácticas, esquemas de auto y con regulación, códigos de protección, sistemas de certificación, sellos de protección de datos personales o cualquier otro mecanismo que se determine adecuado a los fines, la naturaleza del dato personal o el riesgo del tratamiento. </w:t>
      </w:r>
    </w:p>
    <w:p w:rsidR="00E73F1D" w:rsidRDefault="00E73F1D" w:rsidP="00F42814">
      <w:pPr>
        <w:spacing w:line="276" w:lineRule="auto"/>
        <w:ind w:left="1134"/>
        <w:rPr>
          <w:rFonts w:ascii="Century Gothic" w:hAnsi="Century Gothic"/>
          <w:w w:val="90"/>
          <w:sz w:val="22"/>
          <w:szCs w:val="20"/>
        </w:rPr>
      </w:pPr>
    </w:p>
    <w:p w:rsidR="00E73F1D" w:rsidRPr="002F3E8F" w:rsidRDefault="007811B1" w:rsidP="007811B1">
      <w:pPr>
        <w:pStyle w:val="Ttulo2"/>
        <w:ind w:left="0"/>
      </w:pPr>
      <w:bookmarkStart w:id="20" w:name="_Toc157159931"/>
      <w:r>
        <w:t xml:space="preserve">6.3 </w:t>
      </w:r>
      <w:r w:rsidR="00E73F1D">
        <w:t>TRATAMIENTO DE DATOS PERSONALES DE MENORES DE EDAD</w:t>
      </w:r>
      <w:bookmarkEnd w:id="20"/>
    </w:p>
    <w:p w:rsidR="00E73F1D" w:rsidRDefault="00E73F1D" w:rsidP="00F42814">
      <w:pPr>
        <w:spacing w:line="276" w:lineRule="auto"/>
        <w:ind w:left="1134"/>
        <w:rPr>
          <w:rFonts w:ascii="Century Gothic" w:hAnsi="Century Gothic"/>
          <w:w w:val="90"/>
          <w:sz w:val="22"/>
          <w:szCs w:val="20"/>
        </w:rPr>
      </w:pPr>
    </w:p>
    <w:p w:rsidR="00E73F1D" w:rsidRDefault="00E73F1D" w:rsidP="00777BB6">
      <w:pPr>
        <w:spacing w:line="276" w:lineRule="auto"/>
        <w:ind w:left="567"/>
        <w:jc w:val="both"/>
        <w:rPr>
          <w:rFonts w:ascii="Century Gothic" w:hAnsi="Century Gothic"/>
          <w:w w:val="90"/>
          <w:sz w:val="22"/>
          <w:szCs w:val="20"/>
        </w:rPr>
      </w:pPr>
      <w:r>
        <w:rPr>
          <w:rFonts w:ascii="Century Gothic" w:hAnsi="Century Gothic"/>
          <w:w w:val="90"/>
          <w:sz w:val="22"/>
          <w:szCs w:val="20"/>
        </w:rPr>
        <w:t>La empresa en cumplimiento a la Ley Orgánica de Protección de Datos Personales y a su Reglamento, en el caso de datos personales de menores de edad, define que la información de los hijos de Ahcorp será recopilada con la autorización del Representante Legal que consta en el registro RE-125C Autorización para tratamiento de datos personales de postulantes, socios, empleados y colaboradores.</w:t>
      </w:r>
    </w:p>
    <w:p w:rsidR="00E73F1D" w:rsidRDefault="00E73F1D" w:rsidP="00777BB6">
      <w:pPr>
        <w:spacing w:line="276" w:lineRule="auto"/>
        <w:ind w:left="567"/>
        <w:rPr>
          <w:rFonts w:ascii="Century Gothic" w:hAnsi="Century Gothic"/>
          <w:w w:val="90"/>
          <w:sz w:val="22"/>
          <w:szCs w:val="20"/>
        </w:rPr>
      </w:pPr>
    </w:p>
    <w:p w:rsidR="00E73F1D" w:rsidRDefault="00E73F1D" w:rsidP="00777BB6">
      <w:pPr>
        <w:spacing w:line="276" w:lineRule="auto"/>
        <w:ind w:left="567"/>
        <w:jc w:val="both"/>
        <w:rPr>
          <w:rFonts w:ascii="Century Gothic" w:hAnsi="Century Gothic"/>
          <w:w w:val="90"/>
          <w:sz w:val="22"/>
          <w:szCs w:val="20"/>
        </w:rPr>
      </w:pPr>
      <w:r>
        <w:rPr>
          <w:rFonts w:ascii="Century Gothic" w:hAnsi="Century Gothic"/>
          <w:w w:val="90"/>
          <w:sz w:val="22"/>
          <w:szCs w:val="20"/>
        </w:rPr>
        <w:t>Se dará cumplimiento a lo indicado</w:t>
      </w:r>
      <w:r w:rsidR="00E916CE">
        <w:rPr>
          <w:rFonts w:ascii="Century Gothic" w:hAnsi="Century Gothic"/>
          <w:w w:val="90"/>
          <w:sz w:val="22"/>
          <w:szCs w:val="20"/>
        </w:rPr>
        <w:t xml:space="preserve"> en el Reglamento General de la Ley de Protección de Datos Personales, </w:t>
      </w:r>
      <w:r>
        <w:rPr>
          <w:rFonts w:ascii="Century Gothic" w:hAnsi="Century Gothic"/>
          <w:w w:val="90"/>
          <w:sz w:val="22"/>
          <w:szCs w:val="20"/>
        </w:rPr>
        <w:t xml:space="preserve"> en el art</w:t>
      </w:r>
      <w:r w:rsidR="00E916CE">
        <w:rPr>
          <w:rFonts w:ascii="Century Gothic" w:hAnsi="Century Gothic"/>
          <w:w w:val="90"/>
          <w:sz w:val="22"/>
          <w:szCs w:val="20"/>
        </w:rPr>
        <w:t>ículo 19.- De los datos de menores de edad y el  artículo 20.- Del interés superior del niño.</w:t>
      </w:r>
    </w:p>
    <w:p w:rsidR="00967936" w:rsidRDefault="00967936" w:rsidP="00777BB6">
      <w:pPr>
        <w:spacing w:line="276" w:lineRule="auto"/>
        <w:ind w:left="567"/>
        <w:rPr>
          <w:rFonts w:ascii="Century Gothic" w:hAnsi="Century Gothic"/>
          <w:w w:val="90"/>
          <w:sz w:val="22"/>
          <w:szCs w:val="20"/>
        </w:rPr>
      </w:pPr>
    </w:p>
    <w:p w:rsidR="00967936" w:rsidRDefault="00967936" w:rsidP="00777BB6">
      <w:pPr>
        <w:spacing w:line="276" w:lineRule="auto"/>
        <w:ind w:left="567"/>
        <w:jc w:val="both"/>
        <w:rPr>
          <w:rFonts w:ascii="Century Gothic" w:hAnsi="Century Gothic"/>
          <w:w w:val="90"/>
          <w:sz w:val="22"/>
          <w:szCs w:val="20"/>
        </w:rPr>
      </w:pPr>
      <w:r>
        <w:rPr>
          <w:rFonts w:ascii="Century Gothic" w:hAnsi="Century Gothic"/>
          <w:w w:val="90"/>
          <w:sz w:val="22"/>
          <w:szCs w:val="20"/>
        </w:rPr>
        <w:t>Se dará cumplimiento a lo indicado en La Ley Orgánica de Protección de Datos Personales,  en el artículo 21.- Derecho de niños, niñas y adolescentes a no ser objeto de una decisión basada única y parcialmente en valoraciones automatizadas.</w:t>
      </w:r>
    </w:p>
    <w:p w:rsidR="00967936" w:rsidRDefault="00967936" w:rsidP="00F42814">
      <w:pPr>
        <w:spacing w:line="276" w:lineRule="auto"/>
        <w:ind w:left="1134"/>
        <w:rPr>
          <w:rFonts w:ascii="Century Gothic" w:hAnsi="Century Gothic"/>
          <w:w w:val="90"/>
          <w:sz w:val="22"/>
          <w:szCs w:val="20"/>
        </w:rPr>
      </w:pPr>
    </w:p>
    <w:p w:rsidR="00967936" w:rsidRDefault="00967936" w:rsidP="00F42814">
      <w:pPr>
        <w:spacing w:line="276" w:lineRule="auto"/>
        <w:ind w:left="1134"/>
        <w:rPr>
          <w:rFonts w:ascii="Century Gothic" w:hAnsi="Century Gothic"/>
          <w:w w:val="90"/>
          <w:sz w:val="22"/>
          <w:szCs w:val="20"/>
        </w:rPr>
      </w:pPr>
    </w:p>
    <w:p w:rsidR="00E916CE" w:rsidRDefault="00E916CE" w:rsidP="00F42814">
      <w:pPr>
        <w:spacing w:line="276" w:lineRule="auto"/>
        <w:ind w:left="1134"/>
        <w:rPr>
          <w:rFonts w:ascii="Century Gothic" w:hAnsi="Century Gothic"/>
          <w:w w:val="90"/>
          <w:sz w:val="22"/>
          <w:szCs w:val="20"/>
        </w:rPr>
      </w:pPr>
    </w:p>
    <w:p w:rsidR="00A3184C" w:rsidRDefault="004604D6" w:rsidP="00A3184C">
      <w:pPr>
        <w:pStyle w:val="Ttulo2"/>
        <w:numPr>
          <w:ilvl w:val="1"/>
          <w:numId w:val="16"/>
        </w:numPr>
      </w:pPr>
      <w:bookmarkStart w:id="21" w:name="_Toc157159932"/>
      <w:r>
        <w:lastRenderedPageBreak/>
        <w:t>RECOLECCI</w:t>
      </w:r>
      <w:r w:rsidR="00777BB6">
        <w:t xml:space="preserve">ÓN </w:t>
      </w:r>
      <w:r>
        <w:t xml:space="preserve">DE LOS </w:t>
      </w:r>
      <w:r w:rsidR="00A3184C">
        <w:t>DATOS RECOLECTADOS DE POSTULANTES, SOCIOS, EMPLEADOS, COLABORADORES, PROVEEDORES Y CLIENTES.</w:t>
      </w:r>
      <w:bookmarkEnd w:id="21"/>
    </w:p>
    <w:p w:rsidR="00A3184C" w:rsidRPr="00A3184C" w:rsidRDefault="00A3184C" w:rsidP="00A3184C">
      <w:pPr>
        <w:ind w:left="432"/>
      </w:pPr>
    </w:p>
    <w:p w:rsidR="00A3184C" w:rsidRDefault="00A3184C" w:rsidP="00777BB6">
      <w:pPr>
        <w:spacing w:line="276" w:lineRule="auto"/>
        <w:ind w:left="567"/>
        <w:rPr>
          <w:rFonts w:ascii="Century Gothic" w:hAnsi="Century Gothic"/>
          <w:w w:val="90"/>
          <w:sz w:val="22"/>
          <w:szCs w:val="20"/>
        </w:rPr>
      </w:pPr>
      <w:r>
        <w:rPr>
          <w:rFonts w:ascii="Century Gothic" w:hAnsi="Century Gothic"/>
          <w:w w:val="90"/>
          <w:sz w:val="22"/>
          <w:szCs w:val="20"/>
        </w:rPr>
        <w:t>Ahcorp Ecuador y las empresas relacionadas recolectarán la siguiente informaci</w:t>
      </w:r>
      <w:r w:rsidR="00967936">
        <w:rPr>
          <w:rFonts w:ascii="Century Gothic" w:hAnsi="Century Gothic"/>
          <w:w w:val="90"/>
          <w:sz w:val="22"/>
          <w:szCs w:val="20"/>
        </w:rPr>
        <w:t>ón</w:t>
      </w:r>
      <w:r>
        <w:rPr>
          <w:rFonts w:ascii="Century Gothic" w:hAnsi="Century Gothic"/>
          <w:w w:val="90"/>
          <w:sz w:val="22"/>
          <w:szCs w:val="20"/>
        </w:rPr>
        <w:t>:</w:t>
      </w:r>
    </w:p>
    <w:p w:rsidR="00A3206F" w:rsidRDefault="00A3206F" w:rsidP="00F42814">
      <w:pPr>
        <w:spacing w:line="276" w:lineRule="auto"/>
        <w:ind w:left="1134"/>
        <w:rPr>
          <w:rFonts w:ascii="Century Gothic" w:hAnsi="Century Gothic"/>
          <w:w w:val="90"/>
          <w:sz w:val="22"/>
          <w:szCs w:val="20"/>
        </w:rPr>
      </w:pPr>
    </w:p>
    <w:tbl>
      <w:tblPr>
        <w:tblW w:w="8015" w:type="dxa"/>
        <w:tblInd w:w="562" w:type="dxa"/>
        <w:tblLayout w:type="fixed"/>
        <w:tblCellMar>
          <w:left w:w="70" w:type="dxa"/>
          <w:right w:w="70" w:type="dxa"/>
        </w:tblCellMar>
        <w:tblLook w:val="04A0" w:firstRow="1" w:lastRow="0" w:firstColumn="1" w:lastColumn="0" w:noHBand="0" w:noVBand="1"/>
      </w:tblPr>
      <w:tblGrid>
        <w:gridCol w:w="2349"/>
        <w:gridCol w:w="1337"/>
        <w:gridCol w:w="972"/>
        <w:gridCol w:w="1154"/>
        <w:gridCol w:w="1134"/>
        <w:gridCol w:w="1069"/>
      </w:tblGrid>
      <w:tr w:rsidR="00A3206F" w:rsidRPr="00A3206F" w:rsidTr="00777BB6">
        <w:trPr>
          <w:trHeight w:val="840"/>
        </w:trPr>
        <w:tc>
          <w:tcPr>
            <w:tcW w:w="2349" w:type="dxa"/>
            <w:tcBorders>
              <w:top w:val="single" w:sz="4" w:space="0" w:color="auto"/>
              <w:left w:val="single" w:sz="4" w:space="0" w:color="auto"/>
              <w:bottom w:val="single" w:sz="4" w:space="0" w:color="auto"/>
              <w:right w:val="single" w:sz="4" w:space="0" w:color="auto"/>
            </w:tcBorders>
            <w:shd w:val="clear" w:color="000000" w:fill="757171"/>
            <w:noWrap/>
            <w:vAlign w:val="center"/>
            <w:hideMark/>
          </w:tcPr>
          <w:p w:rsidR="00967936" w:rsidRPr="00A3206F" w:rsidRDefault="00967936">
            <w:pPr>
              <w:jc w:val="center"/>
              <w:rPr>
                <w:rFonts w:ascii="Century Gothic" w:hAnsi="Century Gothic" w:cs="Calibri"/>
                <w:b/>
                <w:bCs/>
                <w:color w:val="FFFFFF"/>
                <w:w w:val="90"/>
                <w:sz w:val="16"/>
                <w:szCs w:val="18"/>
              </w:rPr>
            </w:pPr>
            <w:r w:rsidRPr="00A3206F">
              <w:rPr>
                <w:rFonts w:ascii="Century Gothic" w:hAnsi="Century Gothic" w:cs="Calibri"/>
                <w:b/>
                <w:bCs/>
                <w:color w:val="FFFFFF"/>
                <w:w w:val="90"/>
                <w:sz w:val="16"/>
                <w:szCs w:val="18"/>
              </w:rPr>
              <w:t>DATOS</w:t>
            </w:r>
          </w:p>
        </w:tc>
        <w:tc>
          <w:tcPr>
            <w:tcW w:w="1337" w:type="dxa"/>
            <w:tcBorders>
              <w:top w:val="single" w:sz="4" w:space="0" w:color="auto"/>
              <w:left w:val="nil"/>
              <w:bottom w:val="single" w:sz="4" w:space="0" w:color="auto"/>
              <w:right w:val="single" w:sz="4" w:space="0" w:color="auto"/>
            </w:tcBorders>
            <w:shd w:val="clear" w:color="000000" w:fill="757171"/>
            <w:noWrap/>
            <w:vAlign w:val="center"/>
            <w:hideMark/>
          </w:tcPr>
          <w:p w:rsidR="00967936" w:rsidRPr="00A3206F" w:rsidRDefault="00A3206F">
            <w:pPr>
              <w:jc w:val="center"/>
              <w:rPr>
                <w:rFonts w:ascii="Century Gothic" w:hAnsi="Century Gothic" w:cs="Calibri"/>
                <w:b/>
                <w:bCs/>
                <w:color w:val="FFFFFF"/>
                <w:w w:val="90"/>
                <w:sz w:val="16"/>
                <w:szCs w:val="18"/>
              </w:rPr>
            </w:pPr>
            <w:r w:rsidRPr="00A3206F">
              <w:rPr>
                <w:rFonts w:ascii="Century Gothic" w:hAnsi="Century Gothic" w:cs="Calibri"/>
                <w:b/>
                <w:bCs/>
                <w:color w:val="FFFFFF"/>
                <w:w w:val="90"/>
                <w:sz w:val="16"/>
                <w:szCs w:val="18"/>
              </w:rPr>
              <w:t>POSTULANTE</w:t>
            </w:r>
          </w:p>
        </w:tc>
        <w:tc>
          <w:tcPr>
            <w:tcW w:w="972" w:type="dxa"/>
            <w:tcBorders>
              <w:top w:val="single" w:sz="4" w:space="0" w:color="auto"/>
              <w:left w:val="nil"/>
              <w:bottom w:val="single" w:sz="4" w:space="0" w:color="auto"/>
              <w:right w:val="single" w:sz="4" w:space="0" w:color="auto"/>
            </w:tcBorders>
            <w:shd w:val="clear" w:color="000000" w:fill="757171"/>
            <w:noWrap/>
            <w:vAlign w:val="center"/>
            <w:hideMark/>
          </w:tcPr>
          <w:p w:rsidR="00967936" w:rsidRPr="00A3206F" w:rsidRDefault="00A3206F">
            <w:pPr>
              <w:jc w:val="center"/>
              <w:rPr>
                <w:rFonts w:ascii="Century Gothic" w:hAnsi="Century Gothic" w:cs="Calibri"/>
                <w:b/>
                <w:bCs/>
                <w:color w:val="FFFFFF"/>
                <w:w w:val="90"/>
                <w:sz w:val="16"/>
                <w:szCs w:val="18"/>
              </w:rPr>
            </w:pPr>
            <w:r w:rsidRPr="00A3206F">
              <w:rPr>
                <w:rFonts w:ascii="Century Gothic" w:hAnsi="Century Gothic" w:cs="Calibri"/>
                <w:b/>
                <w:bCs/>
                <w:color w:val="FFFFFF"/>
                <w:w w:val="90"/>
                <w:sz w:val="16"/>
                <w:szCs w:val="18"/>
              </w:rPr>
              <w:t>SOCIO</w:t>
            </w:r>
          </w:p>
        </w:tc>
        <w:tc>
          <w:tcPr>
            <w:tcW w:w="1154" w:type="dxa"/>
            <w:tcBorders>
              <w:top w:val="single" w:sz="4" w:space="0" w:color="auto"/>
              <w:left w:val="nil"/>
              <w:bottom w:val="single" w:sz="4" w:space="0" w:color="auto"/>
              <w:right w:val="single" w:sz="4" w:space="0" w:color="auto"/>
            </w:tcBorders>
            <w:shd w:val="clear" w:color="000000" w:fill="757171"/>
            <w:vAlign w:val="center"/>
            <w:hideMark/>
          </w:tcPr>
          <w:p w:rsidR="00967936" w:rsidRPr="00A3206F" w:rsidRDefault="00A3206F" w:rsidP="00A3206F">
            <w:pPr>
              <w:jc w:val="center"/>
              <w:rPr>
                <w:rFonts w:ascii="Century Gothic" w:hAnsi="Century Gothic" w:cs="Calibri"/>
                <w:b/>
                <w:bCs/>
                <w:color w:val="FFFFFF"/>
                <w:w w:val="90"/>
                <w:sz w:val="16"/>
                <w:szCs w:val="18"/>
              </w:rPr>
            </w:pPr>
            <w:r w:rsidRPr="00A3206F">
              <w:rPr>
                <w:rFonts w:ascii="Century Gothic" w:hAnsi="Century Gothic" w:cs="Calibri"/>
                <w:b/>
                <w:bCs/>
                <w:color w:val="FFFFFF"/>
                <w:w w:val="90"/>
                <w:sz w:val="16"/>
                <w:szCs w:val="18"/>
              </w:rPr>
              <w:t>EMPLEADO</w:t>
            </w:r>
            <w:r w:rsidR="00967936" w:rsidRPr="00A3206F">
              <w:rPr>
                <w:rFonts w:ascii="Century Gothic" w:hAnsi="Century Gothic" w:cs="Calibri"/>
                <w:b/>
                <w:bCs/>
                <w:color w:val="FFFFFF"/>
                <w:w w:val="90"/>
                <w:sz w:val="16"/>
                <w:szCs w:val="18"/>
              </w:rPr>
              <w:t>/</w:t>
            </w:r>
            <w:r w:rsidR="00967936" w:rsidRPr="00A3206F">
              <w:rPr>
                <w:rFonts w:ascii="Century Gothic" w:hAnsi="Century Gothic" w:cs="Calibri"/>
                <w:b/>
                <w:bCs/>
                <w:color w:val="FFFFFF"/>
                <w:w w:val="90"/>
                <w:sz w:val="16"/>
                <w:szCs w:val="18"/>
              </w:rPr>
              <w:br/>
            </w:r>
            <w:r w:rsidRPr="00A3206F">
              <w:rPr>
                <w:rFonts w:ascii="Century Gothic" w:hAnsi="Century Gothic" w:cs="Calibri"/>
                <w:b/>
                <w:bCs/>
                <w:color w:val="FFFFFF"/>
                <w:w w:val="90"/>
                <w:sz w:val="14"/>
                <w:szCs w:val="18"/>
              </w:rPr>
              <w:t>COLABORADOR</w:t>
            </w:r>
          </w:p>
        </w:tc>
        <w:tc>
          <w:tcPr>
            <w:tcW w:w="1134" w:type="dxa"/>
            <w:tcBorders>
              <w:top w:val="single" w:sz="4" w:space="0" w:color="auto"/>
              <w:left w:val="nil"/>
              <w:bottom w:val="single" w:sz="4" w:space="0" w:color="auto"/>
              <w:right w:val="single" w:sz="4" w:space="0" w:color="auto"/>
            </w:tcBorders>
            <w:shd w:val="clear" w:color="000000" w:fill="757171"/>
            <w:noWrap/>
            <w:vAlign w:val="center"/>
            <w:hideMark/>
          </w:tcPr>
          <w:p w:rsidR="00967936" w:rsidRPr="00A3206F" w:rsidRDefault="00A3206F">
            <w:pPr>
              <w:jc w:val="center"/>
              <w:rPr>
                <w:rFonts w:ascii="Century Gothic" w:hAnsi="Century Gothic" w:cs="Calibri"/>
                <w:b/>
                <w:bCs/>
                <w:color w:val="FFFFFF"/>
                <w:w w:val="90"/>
                <w:sz w:val="16"/>
                <w:szCs w:val="18"/>
              </w:rPr>
            </w:pPr>
            <w:r w:rsidRPr="00A3206F">
              <w:rPr>
                <w:rFonts w:ascii="Century Gothic" w:hAnsi="Century Gothic" w:cs="Calibri"/>
                <w:b/>
                <w:bCs/>
                <w:color w:val="FFFFFF"/>
                <w:w w:val="90"/>
                <w:sz w:val="16"/>
                <w:szCs w:val="18"/>
              </w:rPr>
              <w:t>PROVEEDOR</w:t>
            </w:r>
          </w:p>
        </w:tc>
        <w:tc>
          <w:tcPr>
            <w:tcW w:w="1069" w:type="dxa"/>
            <w:tcBorders>
              <w:top w:val="single" w:sz="4" w:space="0" w:color="auto"/>
              <w:left w:val="nil"/>
              <w:bottom w:val="single" w:sz="4" w:space="0" w:color="auto"/>
              <w:right w:val="single" w:sz="4" w:space="0" w:color="auto"/>
            </w:tcBorders>
            <w:shd w:val="clear" w:color="000000" w:fill="757171"/>
            <w:noWrap/>
            <w:vAlign w:val="center"/>
            <w:hideMark/>
          </w:tcPr>
          <w:p w:rsidR="00967936" w:rsidRPr="00A3206F" w:rsidRDefault="00967936">
            <w:pPr>
              <w:jc w:val="center"/>
              <w:rPr>
                <w:rFonts w:ascii="Century Gothic" w:hAnsi="Century Gothic" w:cs="Calibri"/>
                <w:b/>
                <w:bCs/>
                <w:color w:val="FFFFFF"/>
                <w:w w:val="90"/>
                <w:sz w:val="16"/>
                <w:szCs w:val="18"/>
              </w:rPr>
            </w:pPr>
            <w:r w:rsidRPr="00A3206F">
              <w:rPr>
                <w:rFonts w:ascii="Century Gothic" w:hAnsi="Century Gothic" w:cs="Calibri"/>
                <w:b/>
                <w:bCs/>
                <w:color w:val="FFFFFF"/>
                <w:w w:val="90"/>
                <w:sz w:val="16"/>
                <w:szCs w:val="18"/>
              </w:rPr>
              <w:t>CLIENTES</w:t>
            </w:r>
          </w:p>
        </w:tc>
      </w:tr>
      <w:tr w:rsidR="00967936" w:rsidRPr="00A3206F" w:rsidTr="00777BB6">
        <w:trPr>
          <w:trHeight w:val="400"/>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967936" w:rsidRPr="00A3206F" w:rsidRDefault="00967936">
            <w:pPr>
              <w:rPr>
                <w:rFonts w:ascii="Century Gothic" w:hAnsi="Century Gothic" w:cs="Calibri"/>
                <w:color w:val="000000"/>
                <w:w w:val="90"/>
                <w:sz w:val="22"/>
                <w:szCs w:val="22"/>
              </w:rPr>
            </w:pPr>
            <w:r w:rsidRPr="00A3206F">
              <w:rPr>
                <w:rFonts w:ascii="Century Gothic" w:hAnsi="Century Gothic" w:cs="Calibri"/>
                <w:color w:val="000000"/>
                <w:w w:val="90"/>
                <w:sz w:val="22"/>
                <w:szCs w:val="22"/>
              </w:rPr>
              <w:t>Personales</w:t>
            </w:r>
          </w:p>
        </w:tc>
        <w:tc>
          <w:tcPr>
            <w:tcW w:w="1337"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972"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5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3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069"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r>
      <w:tr w:rsidR="00967936" w:rsidRPr="00A3206F" w:rsidTr="00777BB6">
        <w:trPr>
          <w:trHeight w:val="400"/>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967936" w:rsidRPr="00A3206F" w:rsidRDefault="00967936">
            <w:pPr>
              <w:rPr>
                <w:rFonts w:ascii="Century Gothic" w:hAnsi="Century Gothic" w:cs="Calibri"/>
                <w:color w:val="000000"/>
                <w:w w:val="90"/>
                <w:sz w:val="22"/>
                <w:szCs w:val="22"/>
              </w:rPr>
            </w:pPr>
            <w:r w:rsidRPr="00A3206F">
              <w:rPr>
                <w:rFonts w:ascii="Century Gothic" w:hAnsi="Century Gothic" w:cs="Calibri"/>
                <w:color w:val="000000"/>
                <w:w w:val="90"/>
                <w:sz w:val="22"/>
                <w:szCs w:val="22"/>
              </w:rPr>
              <w:t>Salud</w:t>
            </w:r>
            <w:r w:rsidR="004604D6">
              <w:rPr>
                <w:rFonts w:ascii="Century Gothic" w:hAnsi="Century Gothic" w:cs="Calibri"/>
                <w:color w:val="000000"/>
                <w:w w:val="90"/>
                <w:sz w:val="22"/>
                <w:szCs w:val="22"/>
              </w:rPr>
              <w:t>/Discapacidad</w:t>
            </w:r>
          </w:p>
        </w:tc>
        <w:tc>
          <w:tcPr>
            <w:tcW w:w="1337"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972"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5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3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 </w:t>
            </w:r>
          </w:p>
        </w:tc>
      </w:tr>
      <w:tr w:rsidR="00967936" w:rsidRPr="00A3206F" w:rsidTr="00777BB6">
        <w:trPr>
          <w:trHeight w:val="400"/>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967936" w:rsidRPr="00A3206F" w:rsidRDefault="00967936">
            <w:pPr>
              <w:rPr>
                <w:rFonts w:ascii="Century Gothic" w:hAnsi="Century Gothic" w:cs="Calibri"/>
                <w:color w:val="000000"/>
                <w:w w:val="90"/>
                <w:sz w:val="22"/>
                <w:szCs w:val="22"/>
              </w:rPr>
            </w:pPr>
            <w:r w:rsidRPr="00A3206F">
              <w:rPr>
                <w:rFonts w:ascii="Century Gothic" w:hAnsi="Century Gothic" w:cs="Calibri"/>
                <w:color w:val="000000"/>
                <w:w w:val="90"/>
                <w:sz w:val="22"/>
                <w:szCs w:val="22"/>
              </w:rPr>
              <w:t>Biométricos</w:t>
            </w:r>
          </w:p>
        </w:tc>
        <w:tc>
          <w:tcPr>
            <w:tcW w:w="1337"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972"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5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3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 </w:t>
            </w:r>
          </w:p>
        </w:tc>
      </w:tr>
      <w:tr w:rsidR="00967936" w:rsidRPr="00A3206F" w:rsidTr="00777BB6">
        <w:trPr>
          <w:trHeight w:val="400"/>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967936" w:rsidRPr="00A3206F" w:rsidRDefault="00967936">
            <w:pPr>
              <w:rPr>
                <w:rFonts w:ascii="Century Gothic" w:hAnsi="Century Gothic" w:cs="Calibri"/>
                <w:color w:val="000000"/>
                <w:w w:val="90"/>
                <w:sz w:val="22"/>
                <w:szCs w:val="22"/>
              </w:rPr>
            </w:pPr>
            <w:r w:rsidRPr="00A3206F">
              <w:rPr>
                <w:rFonts w:ascii="Century Gothic" w:hAnsi="Century Gothic" w:cs="Calibri"/>
                <w:color w:val="000000"/>
                <w:w w:val="90"/>
                <w:sz w:val="22"/>
                <w:szCs w:val="22"/>
              </w:rPr>
              <w:t>Genéticos</w:t>
            </w:r>
          </w:p>
        </w:tc>
        <w:tc>
          <w:tcPr>
            <w:tcW w:w="1337"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972"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5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3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 </w:t>
            </w:r>
          </w:p>
        </w:tc>
      </w:tr>
      <w:tr w:rsidR="00967936" w:rsidRPr="00A3206F" w:rsidTr="00777BB6">
        <w:trPr>
          <w:trHeight w:val="400"/>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967936" w:rsidRPr="00A3206F" w:rsidRDefault="00967936">
            <w:pPr>
              <w:rPr>
                <w:rFonts w:ascii="Century Gothic" w:hAnsi="Century Gothic" w:cs="Calibri"/>
                <w:color w:val="000000"/>
                <w:w w:val="90"/>
                <w:sz w:val="22"/>
                <w:szCs w:val="22"/>
              </w:rPr>
            </w:pPr>
            <w:r w:rsidRPr="00A3206F">
              <w:rPr>
                <w:rFonts w:ascii="Century Gothic" w:hAnsi="Century Gothic" w:cs="Calibri"/>
                <w:color w:val="000000"/>
                <w:w w:val="90"/>
                <w:sz w:val="22"/>
                <w:szCs w:val="22"/>
              </w:rPr>
              <w:t>Crediticios</w:t>
            </w:r>
          </w:p>
        </w:tc>
        <w:tc>
          <w:tcPr>
            <w:tcW w:w="1337"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5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3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p>
        </w:tc>
        <w:tc>
          <w:tcPr>
            <w:tcW w:w="1069"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r>
      <w:tr w:rsidR="00967936" w:rsidRPr="00A3206F" w:rsidTr="00777BB6">
        <w:trPr>
          <w:trHeight w:val="400"/>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967936" w:rsidRPr="00A3206F" w:rsidRDefault="00967936">
            <w:pPr>
              <w:rPr>
                <w:rFonts w:ascii="Century Gothic" w:hAnsi="Century Gothic" w:cs="Calibri"/>
                <w:color w:val="000000"/>
                <w:w w:val="90"/>
                <w:sz w:val="22"/>
                <w:szCs w:val="22"/>
              </w:rPr>
            </w:pPr>
            <w:r w:rsidRPr="00A3206F">
              <w:rPr>
                <w:rFonts w:ascii="Century Gothic" w:hAnsi="Century Gothic" w:cs="Calibri"/>
                <w:color w:val="000000"/>
                <w:w w:val="90"/>
                <w:sz w:val="22"/>
                <w:szCs w:val="22"/>
              </w:rPr>
              <w:t>Sensibles</w:t>
            </w:r>
          </w:p>
        </w:tc>
        <w:tc>
          <w:tcPr>
            <w:tcW w:w="1337"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972"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5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3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 </w:t>
            </w:r>
            <w:r w:rsidR="00A3206F" w:rsidRPr="00A3206F">
              <w:rPr>
                <w:rFonts w:ascii="Century Gothic" w:hAnsi="Century Gothic" w:cs="Calibri"/>
                <w:b/>
                <w:bCs/>
                <w:color w:val="000000"/>
                <w:w w:val="90"/>
                <w:sz w:val="22"/>
                <w:szCs w:val="22"/>
              </w:rPr>
              <w:t>X</w:t>
            </w:r>
          </w:p>
        </w:tc>
        <w:tc>
          <w:tcPr>
            <w:tcW w:w="1069" w:type="dxa"/>
            <w:tcBorders>
              <w:top w:val="nil"/>
              <w:left w:val="nil"/>
              <w:bottom w:val="single" w:sz="4" w:space="0" w:color="auto"/>
              <w:right w:val="single" w:sz="4" w:space="0" w:color="auto"/>
            </w:tcBorders>
            <w:shd w:val="clear" w:color="auto" w:fill="auto"/>
            <w:noWrap/>
            <w:vAlign w:val="center"/>
            <w:hideMark/>
          </w:tcPr>
          <w:p w:rsidR="00967936" w:rsidRPr="00A3206F" w:rsidRDefault="00A3206F">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r w:rsidR="00967936" w:rsidRPr="00A3206F">
              <w:rPr>
                <w:rFonts w:ascii="Century Gothic" w:hAnsi="Century Gothic" w:cs="Calibri"/>
                <w:b/>
                <w:bCs/>
                <w:color w:val="000000"/>
                <w:w w:val="90"/>
                <w:sz w:val="22"/>
                <w:szCs w:val="22"/>
              </w:rPr>
              <w:t> </w:t>
            </w:r>
          </w:p>
        </w:tc>
      </w:tr>
      <w:tr w:rsidR="00967936" w:rsidRPr="00A3206F" w:rsidTr="00777BB6">
        <w:trPr>
          <w:trHeight w:val="400"/>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967936" w:rsidRPr="00A3206F" w:rsidRDefault="00967936">
            <w:pPr>
              <w:rPr>
                <w:rFonts w:ascii="Century Gothic" w:hAnsi="Century Gothic" w:cs="Calibri"/>
                <w:color w:val="000000"/>
                <w:w w:val="90"/>
                <w:sz w:val="22"/>
                <w:szCs w:val="22"/>
              </w:rPr>
            </w:pPr>
            <w:r w:rsidRPr="00A3206F">
              <w:rPr>
                <w:rFonts w:ascii="Century Gothic" w:hAnsi="Century Gothic" w:cs="Calibri"/>
                <w:color w:val="000000"/>
                <w:w w:val="90"/>
                <w:sz w:val="22"/>
                <w:szCs w:val="22"/>
              </w:rPr>
              <w:t>Menores de edad</w:t>
            </w:r>
          </w:p>
        </w:tc>
        <w:tc>
          <w:tcPr>
            <w:tcW w:w="1337"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972"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5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X</w:t>
            </w:r>
          </w:p>
        </w:tc>
        <w:tc>
          <w:tcPr>
            <w:tcW w:w="1134"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967936" w:rsidRPr="00A3206F" w:rsidRDefault="00967936">
            <w:pPr>
              <w:jc w:val="center"/>
              <w:rPr>
                <w:rFonts w:ascii="Century Gothic" w:hAnsi="Century Gothic" w:cs="Calibri"/>
                <w:b/>
                <w:bCs/>
                <w:color w:val="000000"/>
                <w:w w:val="90"/>
                <w:sz w:val="22"/>
                <w:szCs w:val="22"/>
              </w:rPr>
            </w:pPr>
            <w:r w:rsidRPr="00A3206F">
              <w:rPr>
                <w:rFonts w:ascii="Century Gothic" w:hAnsi="Century Gothic" w:cs="Calibri"/>
                <w:b/>
                <w:bCs/>
                <w:color w:val="000000"/>
                <w:w w:val="90"/>
                <w:sz w:val="22"/>
                <w:szCs w:val="22"/>
              </w:rPr>
              <w:t> </w:t>
            </w:r>
          </w:p>
        </w:tc>
      </w:tr>
    </w:tbl>
    <w:p w:rsidR="00967936" w:rsidRDefault="00967936" w:rsidP="00F42814">
      <w:pPr>
        <w:spacing w:line="276" w:lineRule="auto"/>
        <w:ind w:left="1134"/>
        <w:rPr>
          <w:rFonts w:ascii="Century Gothic" w:hAnsi="Century Gothic"/>
          <w:w w:val="90"/>
          <w:sz w:val="22"/>
          <w:szCs w:val="20"/>
        </w:rPr>
      </w:pPr>
    </w:p>
    <w:p w:rsidR="00F05011" w:rsidRPr="00CF69C2" w:rsidRDefault="00CF69C2" w:rsidP="007811B1">
      <w:pPr>
        <w:pStyle w:val="Ttulo2"/>
        <w:ind w:left="0"/>
      </w:pPr>
      <w:bookmarkStart w:id="22" w:name="_Toc157159933"/>
      <w:r>
        <w:t>6.</w:t>
      </w:r>
      <w:r w:rsidR="00A3184C">
        <w:t>5</w:t>
      </w:r>
      <w:r>
        <w:t xml:space="preserve"> </w:t>
      </w:r>
      <w:r w:rsidR="00F05011" w:rsidRPr="00CF69C2">
        <w:t>ROLES EN EL TRATAMIENTO DE DATOS PERSONALES</w:t>
      </w:r>
      <w:bookmarkEnd w:id="22"/>
    </w:p>
    <w:p w:rsidR="00CF69C2" w:rsidRPr="00CF69C2" w:rsidRDefault="00CF69C2" w:rsidP="00CF69C2">
      <w:pPr>
        <w:pStyle w:val="Prrafodelista"/>
        <w:ind w:left="792"/>
      </w:pPr>
    </w:p>
    <w:p w:rsidR="00F05011" w:rsidRPr="002F3E8F" w:rsidRDefault="00F05011" w:rsidP="00F05011">
      <w:pPr>
        <w:spacing w:line="276" w:lineRule="auto"/>
        <w:rPr>
          <w:rFonts w:ascii="Century Gothic" w:hAnsi="Century Gothic"/>
          <w:w w:val="85"/>
          <w:sz w:val="22"/>
          <w:szCs w:val="20"/>
        </w:rPr>
      </w:pPr>
    </w:p>
    <w:p w:rsidR="00F05011" w:rsidRDefault="00F05011" w:rsidP="0000611C">
      <w:pPr>
        <w:spacing w:line="276" w:lineRule="auto"/>
        <w:ind w:left="1134"/>
        <w:rPr>
          <w:rFonts w:ascii="Century Gothic" w:hAnsi="Century Gothic"/>
          <w:w w:val="85"/>
          <w:sz w:val="22"/>
          <w:szCs w:val="20"/>
        </w:rPr>
      </w:pPr>
      <w:r w:rsidRPr="002F3E8F">
        <w:rPr>
          <w:rFonts w:ascii="Century Gothic" w:hAnsi="Century Gothic"/>
          <w:w w:val="85"/>
          <w:sz w:val="22"/>
          <w:szCs w:val="20"/>
        </w:rPr>
        <w:t xml:space="preserve">Existen tres roles importantes en la protección de datos personales: </w:t>
      </w:r>
    </w:p>
    <w:p w:rsidR="0000611C" w:rsidRPr="002F3E8F" w:rsidRDefault="0000611C" w:rsidP="0000611C">
      <w:pPr>
        <w:spacing w:line="276" w:lineRule="auto"/>
        <w:ind w:left="1134"/>
        <w:rPr>
          <w:rFonts w:ascii="Century Gothic" w:hAnsi="Century Gothic"/>
          <w:w w:val="85"/>
          <w:sz w:val="22"/>
          <w:szCs w:val="20"/>
        </w:rPr>
      </w:pPr>
    </w:p>
    <w:p w:rsidR="00B44465" w:rsidRDefault="00F05011" w:rsidP="0000611C">
      <w:pPr>
        <w:pStyle w:val="Ttulo4"/>
        <w:ind w:left="1134" w:hanging="708"/>
        <w:rPr>
          <w:w w:val="85"/>
        </w:rPr>
      </w:pPr>
      <w:bookmarkStart w:id="23" w:name="_Toc157159934"/>
      <w:r w:rsidRPr="002F3E8F">
        <w:rPr>
          <w:w w:val="85"/>
        </w:rPr>
        <w:t>Responsable de los datos:</w:t>
      </w:r>
      <w:bookmarkEnd w:id="23"/>
      <w:r w:rsidRPr="002F3E8F">
        <w:rPr>
          <w:w w:val="85"/>
        </w:rPr>
        <w:t xml:space="preserve"> </w:t>
      </w:r>
    </w:p>
    <w:p w:rsidR="00F05011" w:rsidRDefault="00F05011" w:rsidP="0000611C">
      <w:pPr>
        <w:pStyle w:val="Sinespaciado"/>
        <w:spacing w:line="276" w:lineRule="auto"/>
        <w:ind w:left="1134"/>
        <w:jc w:val="both"/>
        <w:rPr>
          <w:rFonts w:ascii="Century Gothic" w:hAnsi="Century Gothic"/>
          <w:w w:val="85"/>
          <w:szCs w:val="20"/>
        </w:rPr>
      </w:pPr>
      <w:r w:rsidRPr="002F3E8F">
        <w:rPr>
          <w:rFonts w:ascii="Century Gothic" w:hAnsi="Century Gothic"/>
          <w:w w:val="85"/>
          <w:szCs w:val="20"/>
        </w:rPr>
        <w:t>Es la persona que, solo o junto con otros, determina los propósitos y medios del tratamiento de datos personales.</w:t>
      </w:r>
    </w:p>
    <w:p w:rsidR="0000611C" w:rsidRPr="002F3E8F" w:rsidRDefault="0000611C" w:rsidP="0000611C">
      <w:pPr>
        <w:pStyle w:val="Sinespaciado"/>
        <w:spacing w:line="276" w:lineRule="auto"/>
        <w:ind w:left="1134"/>
        <w:jc w:val="both"/>
        <w:rPr>
          <w:rFonts w:ascii="Century Gothic" w:hAnsi="Century Gothic"/>
          <w:w w:val="85"/>
          <w:szCs w:val="20"/>
        </w:rPr>
      </w:pPr>
    </w:p>
    <w:p w:rsidR="00B44465" w:rsidRDefault="00F05011" w:rsidP="0000611C">
      <w:pPr>
        <w:pStyle w:val="Ttulo4"/>
        <w:ind w:left="1134" w:hanging="708"/>
        <w:rPr>
          <w:w w:val="85"/>
        </w:rPr>
      </w:pPr>
      <w:bookmarkStart w:id="24" w:name="_Toc157159935"/>
      <w:r w:rsidRPr="002F3E8F">
        <w:rPr>
          <w:w w:val="85"/>
        </w:rPr>
        <w:t>Encargado del tratamiento de datos:</w:t>
      </w:r>
      <w:bookmarkEnd w:id="24"/>
      <w:r w:rsidRPr="002F3E8F">
        <w:rPr>
          <w:w w:val="85"/>
        </w:rPr>
        <w:t xml:space="preserve"> </w:t>
      </w:r>
    </w:p>
    <w:p w:rsidR="00F05011" w:rsidRDefault="00F05011" w:rsidP="0000611C">
      <w:pPr>
        <w:pStyle w:val="Sinespaciado"/>
        <w:spacing w:line="276" w:lineRule="auto"/>
        <w:ind w:left="1134"/>
        <w:jc w:val="both"/>
        <w:rPr>
          <w:rFonts w:ascii="Century Gothic" w:hAnsi="Century Gothic"/>
          <w:w w:val="85"/>
          <w:szCs w:val="20"/>
        </w:rPr>
      </w:pPr>
      <w:r w:rsidRPr="002F3E8F">
        <w:rPr>
          <w:rFonts w:ascii="Century Gothic" w:hAnsi="Century Gothic"/>
          <w:w w:val="85"/>
          <w:szCs w:val="20"/>
        </w:rPr>
        <w:t>Es la persona que procesa los datos personales en nombre del responsable de los datos. </w:t>
      </w:r>
      <w:hyperlink r:id="rId8" w:tgtFrame="_blank" w:history="1">
        <w:r w:rsidRPr="002F3E8F">
          <w:rPr>
            <w:rFonts w:ascii="Century Gothic" w:hAnsi="Century Gothic"/>
            <w:w w:val="85"/>
            <w:szCs w:val="20"/>
          </w:rPr>
          <w:t>El encargado del tratamiento de datos actúa según las instrucciones del responsable de los datos y tiene la obligación de garantizar la seguridad y confidencialidad de los datos</w:t>
        </w:r>
      </w:hyperlink>
      <w:r w:rsidRPr="002F3E8F">
        <w:rPr>
          <w:rFonts w:ascii="Century Gothic" w:hAnsi="Century Gothic"/>
          <w:w w:val="85"/>
          <w:szCs w:val="20"/>
        </w:rPr>
        <w:t>.</w:t>
      </w:r>
    </w:p>
    <w:p w:rsidR="0000611C" w:rsidRPr="002F3E8F" w:rsidRDefault="0000611C" w:rsidP="00B44465">
      <w:pPr>
        <w:pStyle w:val="Sinespaciado"/>
        <w:spacing w:line="276" w:lineRule="auto"/>
        <w:ind w:left="709"/>
        <w:jc w:val="both"/>
        <w:rPr>
          <w:rFonts w:ascii="Century Gothic" w:hAnsi="Century Gothic"/>
          <w:w w:val="85"/>
          <w:szCs w:val="20"/>
        </w:rPr>
      </w:pPr>
    </w:p>
    <w:p w:rsidR="00B44465" w:rsidRDefault="00F05011" w:rsidP="0000611C">
      <w:pPr>
        <w:pStyle w:val="Ttulo4"/>
        <w:ind w:left="1134" w:hanging="708"/>
        <w:rPr>
          <w:w w:val="85"/>
        </w:rPr>
      </w:pPr>
      <w:bookmarkStart w:id="25" w:name="_Toc157159936"/>
      <w:r w:rsidRPr="002F3E8F">
        <w:rPr>
          <w:w w:val="85"/>
        </w:rPr>
        <w:t>Delegado de protección de datos:</w:t>
      </w:r>
      <w:bookmarkEnd w:id="25"/>
      <w:r w:rsidRPr="002F3E8F">
        <w:rPr>
          <w:w w:val="85"/>
        </w:rPr>
        <w:t xml:space="preserve"> </w:t>
      </w:r>
    </w:p>
    <w:p w:rsidR="00F05011" w:rsidRPr="002F3E8F" w:rsidRDefault="00F05011" w:rsidP="0000611C">
      <w:pPr>
        <w:pStyle w:val="Sinespaciado"/>
        <w:spacing w:line="276" w:lineRule="auto"/>
        <w:ind w:left="1134"/>
        <w:jc w:val="both"/>
        <w:rPr>
          <w:rFonts w:ascii="Century Gothic" w:hAnsi="Century Gothic"/>
          <w:w w:val="85"/>
          <w:szCs w:val="20"/>
        </w:rPr>
      </w:pPr>
      <w:r w:rsidRPr="002F3E8F">
        <w:rPr>
          <w:rFonts w:ascii="Century Gothic" w:hAnsi="Century Gothic"/>
          <w:w w:val="85"/>
          <w:szCs w:val="20"/>
        </w:rPr>
        <w:t>Es un experto en protección de datos que asesora a las empresas sobre el cumplimiento de las leyes de protección de datos. El delegado de protección de datos es el punto de contacto para los supervisores del ente de control de protección de datos y las personas cuyos datos están siendo procesados.</w:t>
      </w:r>
    </w:p>
    <w:p w:rsidR="00F05011" w:rsidRPr="002F3E8F" w:rsidRDefault="00F05011" w:rsidP="00F05011">
      <w:pPr>
        <w:spacing w:line="276" w:lineRule="auto"/>
        <w:rPr>
          <w:rFonts w:ascii="Century Gothic" w:hAnsi="Century Gothic"/>
          <w:w w:val="85"/>
          <w:sz w:val="22"/>
          <w:szCs w:val="20"/>
        </w:rPr>
      </w:pPr>
    </w:p>
    <w:p w:rsidR="00F05011" w:rsidRPr="0000611C" w:rsidRDefault="00F05011" w:rsidP="00F05011">
      <w:pPr>
        <w:spacing w:line="276" w:lineRule="auto"/>
        <w:rPr>
          <w:rFonts w:ascii="Century Gothic" w:hAnsi="Century Gothic"/>
          <w:w w:val="90"/>
          <w:sz w:val="22"/>
          <w:szCs w:val="20"/>
        </w:rPr>
      </w:pPr>
      <w:r w:rsidRPr="0000611C">
        <w:rPr>
          <w:rFonts w:ascii="Century Gothic" w:hAnsi="Century Gothic"/>
          <w:w w:val="90"/>
          <w:sz w:val="22"/>
          <w:szCs w:val="20"/>
        </w:rPr>
        <w:t>Las obligaciones que deben cumplir estos tres roles se encuentran detallados en el ANEXO</w:t>
      </w:r>
      <w:r w:rsidR="008D1AAB" w:rsidRPr="0000611C">
        <w:rPr>
          <w:rFonts w:ascii="Century Gothic" w:hAnsi="Century Gothic"/>
          <w:w w:val="90"/>
          <w:sz w:val="22"/>
          <w:szCs w:val="20"/>
        </w:rPr>
        <w:t xml:space="preserve"> 1</w:t>
      </w:r>
      <w:r w:rsidRPr="0000611C">
        <w:rPr>
          <w:rFonts w:ascii="Century Gothic" w:hAnsi="Century Gothic"/>
          <w:w w:val="90"/>
          <w:sz w:val="22"/>
          <w:szCs w:val="20"/>
        </w:rPr>
        <w:t xml:space="preserve"> O</w:t>
      </w:r>
      <w:r w:rsidR="0000611C" w:rsidRPr="0000611C">
        <w:rPr>
          <w:rFonts w:ascii="Century Gothic" w:hAnsi="Century Gothic"/>
          <w:w w:val="90"/>
          <w:sz w:val="22"/>
          <w:szCs w:val="20"/>
        </w:rPr>
        <w:t>bligaciones el Encargado, Responsable y Delegado de Datos Personales.</w:t>
      </w:r>
    </w:p>
    <w:p w:rsidR="00F05011" w:rsidRPr="002F3E8F" w:rsidRDefault="00F05011" w:rsidP="00F05011">
      <w:pPr>
        <w:spacing w:line="276" w:lineRule="auto"/>
        <w:rPr>
          <w:rFonts w:ascii="Century Gothic" w:hAnsi="Century Gothic"/>
          <w:w w:val="85"/>
          <w:sz w:val="22"/>
          <w:szCs w:val="20"/>
        </w:rPr>
      </w:pPr>
    </w:p>
    <w:p w:rsidR="00CA208A" w:rsidRPr="002F3E8F" w:rsidRDefault="00CA208A" w:rsidP="00CA208A">
      <w:pPr>
        <w:pStyle w:val="Prrafodelista"/>
        <w:ind w:left="426"/>
        <w:rPr>
          <w:rFonts w:ascii="Century Gothic" w:hAnsi="Century Gothic"/>
          <w:sz w:val="22"/>
          <w:szCs w:val="20"/>
          <w:lang w:val="es-EC" w:eastAsia="en-US"/>
        </w:rPr>
      </w:pPr>
      <w:r w:rsidRPr="002F3E8F">
        <w:rPr>
          <w:rFonts w:ascii="Century Gothic" w:hAnsi="Century Gothic"/>
          <w:sz w:val="22"/>
          <w:szCs w:val="20"/>
          <w:lang w:val="es-EC" w:eastAsia="en-US"/>
        </w:rPr>
        <w:lastRenderedPageBreak/>
        <w:t xml:space="preserve">  </w:t>
      </w:r>
    </w:p>
    <w:p w:rsidR="00153EC6" w:rsidRPr="001F0A40" w:rsidRDefault="00BC7584" w:rsidP="00A3184C">
      <w:pPr>
        <w:pStyle w:val="Ttulo1"/>
        <w:numPr>
          <w:ilvl w:val="0"/>
          <w:numId w:val="16"/>
        </w:numPr>
        <w:ind w:left="1134" w:hanging="708"/>
      </w:pPr>
      <w:bookmarkStart w:id="26" w:name="_Toc157159937"/>
      <w:r w:rsidRPr="001F0A40">
        <w:t>REGISTROS</w:t>
      </w:r>
      <w:bookmarkEnd w:id="26"/>
    </w:p>
    <w:p w:rsidR="00AC2345" w:rsidRPr="002F3E8F" w:rsidRDefault="00AC2345" w:rsidP="00FE5B2C">
      <w:pPr>
        <w:pStyle w:val="Prrafodelista"/>
        <w:overflowPunct w:val="0"/>
        <w:autoSpaceDE w:val="0"/>
        <w:autoSpaceDN w:val="0"/>
        <w:adjustRightInd w:val="0"/>
        <w:ind w:left="0"/>
        <w:textAlignment w:val="baseline"/>
        <w:rPr>
          <w:rFonts w:ascii="Century Gothic" w:hAnsi="Century Gothic"/>
          <w:sz w:val="22"/>
          <w:szCs w:val="20"/>
          <w:lang w:val="es-EC"/>
        </w:rPr>
      </w:pPr>
    </w:p>
    <w:tbl>
      <w:tblPr>
        <w:tblStyle w:val="Listaclara-nfasis12"/>
        <w:tblpPr w:leftFromText="180" w:rightFromText="180" w:vertAnchor="text" w:tblpY="1"/>
        <w:tblW w:w="89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A0" w:firstRow="1" w:lastRow="0" w:firstColumn="1" w:lastColumn="1" w:noHBand="0" w:noVBand="0"/>
      </w:tblPr>
      <w:tblGrid>
        <w:gridCol w:w="959"/>
        <w:gridCol w:w="2126"/>
        <w:gridCol w:w="1276"/>
        <w:gridCol w:w="1366"/>
        <w:gridCol w:w="1044"/>
        <w:gridCol w:w="1000"/>
        <w:gridCol w:w="1134"/>
      </w:tblGrid>
      <w:tr w:rsidR="002F3E8F" w:rsidRPr="002F3E8F" w:rsidTr="00006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bottom w:val="single" w:sz="8" w:space="0" w:color="auto"/>
            </w:tcBorders>
            <w:shd w:val="clear" w:color="auto" w:fill="000000" w:themeFill="text1"/>
            <w:vAlign w:val="center"/>
          </w:tcPr>
          <w:p w:rsidR="009C61F6" w:rsidRPr="0000611C" w:rsidRDefault="009C61F6" w:rsidP="00543F36">
            <w:pPr>
              <w:pStyle w:val="Sangra2detindependiente"/>
              <w:ind w:left="0"/>
              <w:jc w:val="center"/>
              <w:rPr>
                <w:rFonts w:ascii="Century Gothic" w:hAnsi="Century Gothic"/>
                <w:b w:val="0"/>
                <w:color w:val="auto"/>
                <w:w w:val="90"/>
                <w:sz w:val="22"/>
              </w:rPr>
            </w:pPr>
            <w:r w:rsidRPr="0000611C">
              <w:rPr>
                <w:rFonts w:ascii="Century Gothic" w:hAnsi="Century Gothic"/>
                <w:color w:val="auto"/>
                <w:w w:val="90"/>
                <w:sz w:val="22"/>
              </w:rPr>
              <w:t>Código</w:t>
            </w:r>
          </w:p>
        </w:tc>
        <w:tc>
          <w:tcPr>
            <w:cnfStyle w:val="000010000000" w:firstRow="0" w:lastRow="0" w:firstColumn="0" w:lastColumn="0" w:oddVBand="1" w:evenVBand="0" w:oddHBand="0" w:evenHBand="0" w:firstRowFirstColumn="0" w:firstRowLastColumn="0" w:lastRowFirstColumn="0" w:lastRowLastColumn="0"/>
            <w:tcW w:w="2126" w:type="dxa"/>
            <w:tcBorders>
              <w:top w:val="single" w:sz="8" w:space="0" w:color="auto"/>
              <w:bottom w:val="single" w:sz="8" w:space="0" w:color="auto"/>
            </w:tcBorders>
            <w:shd w:val="clear" w:color="auto" w:fill="000000" w:themeFill="text1"/>
            <w:vAlign w:val="center"/>
          </w:tcPr>
          <w:p w:rsidR="009C61F6" w:rsidRPr="0000611C" w:rsidRDefault="009C61F6" w:rsidP="00543F36">
            <w:pPr>
              <w:pStyle w:val="Sangra2detindependiente"/>
              <w:ind w:left="0"/>
              <w:jc w:val="center"/>
              <w:rPr>
                <w:rFonts w:ascii="Century Gothic" w:hAnsi="Century Gothic"/>
                <w:b w:val="0"/>
                <w:color w:val="auto"/>
                <w:w w:val="90"/>
                <w:sz w:val="22"/>
              </w:rPr>
            </w:pPr>
            <w:r w:rsidRPr="0000611C">
              <w:rPr>
                <w:rFonts w:ascii="Century Gothic" w:hAnsi="Century Gothic"/>
                <w:color w:val="auto"/>
                <w:w w:val="90"/>
                <w:sz w:val="22"/>
              </w:rPr>
              <w:t>Nombre</w:t>
            </w:r>
          </w:p>
        </w:tc>
        <w:tc>
          <w:tcPr>
            <w:tcW w:w="1276" w:type="dxa"/>
            <w:tcBorders>
              <w:top w:val="single" w:sz="8" w:space="0" w:color="auto"/>
              <w:bottom w:val="single" w:sz="8" w:space="0" w:color="auto"/>
            </w:tcBorders>
            <w:shd w:val="clear" w:color="auto" w:fill="000000" w:themeFill="text1"/>
            <w:vAlign w:val="center"/>
          </w:tcPr>
          <w:p w:rsidR="009C61F6" w:rsidRPr="0000611C" w:rsidRDefault="009C61F6" w:rsidP="00543F36">
            <w:pPr>
              <w:pStyle w:val="Sangra2detindependiente"/>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w w:val="90"/>
                <w:sz w:val="22"/>
              </w:rPr>
            </w:pPr>
            <w:r w:rsidRPr="0000611C">
              <w:rPr>
                <w:rFonts w:ascii="Century Gothic" w:hAnsi="Century Gothic"/>
                <w:color w:val="auto"/>
                <w:w w:val="90"/>
                <w:sz w:val="22"/>
              </w:rPr>
              <w:t>Responsable</w:t>
            </w:r>
          </w:p>
        </w:tc>
        <w:tc>
          <w:tcPr>
            <w:cnfStyle w:val="000010000000" w:firstRow="0" w:lastRow="0" w:firstColumn="0" w:lastColumn="0" w:oddVBand="1" w:evenVBand="0" w:oddHBand="0" w:evenHBand="0" w:firstRowFirstColumn="0" w:firstRowLastColumn="0" w:lastRowFirstColumn="0" w:lastRowLastColumn="0"/>
            <w:tcW w:w="1366" w:type="dxa"/>
            <w:tcBorders>
              <w:top w:val="single" w:sz="8" w:space="0" w:color="auto"/>
              <w:bottom w:val="single" w:sz="8" w:space="0" w:color="auto"/>
            </w:tcBorders>
            <w:shd w:val="clear" w:color="auto" w:fill="000000" w:themeFill="text1"/>
            <w:vAlign w:val="center"/>
          </w:tcPr>
          <w:p w:rsidR="009C61F6" w:rsidRPr="0000611C" w:rsidRDefault="009C61F6" w:rsidP="00543F36">
            <w:pPr>
              <w:pStyle w:val="Sangra2detindependiente"/>
              <w:ind w:left="0"/>
              <w:jc w:val="center"/>
              <w:rPr>
                <w:rFonts w:ascii="Century Gothic" w:hAnsi="Century Gothic"/>
                <w:b w:val="0"/>
                <w:color w:val="auto"/>
                <w:w w:val="90"/>
                <w:sz w:val="22"/>
              </w:rPr>
            </w:pPr>
            <w:r w:rsidRPr="0000611C">
              <w:rPr>
                <w:rFonts w:ascii="Century Gothic" w:hAnsi="Century Gothic"/>
                <w:color w:val="auto"/>
                <w:w w:val="90"/>
                <w:sz w:val="22"/>
              </w:rPr>
              <w:t>Administrador</w:t>
            </w:r>
          </w:p>
        </w:tc>
        <w:tc>
          <w:tcPr>
            <w:tcW w:w="1044" w:type="dxa"/>
            <w:tcBorders>
              <w:top w:val="single" w:sz="8" w:space="0" w:color="auto"/>
              <w:bottom w:val="single" w:sz="8" w:space="0" w:color="auto"/>
            </w:tcBorders>
            <w:shd w:val="clear" w:color="auto" w:fill="000000" w:themeFill="text1"/>
            <w:vAlign w:val="center"/>
          </w:tcPr>
          <w:p w:rsidR="009C61F6" w:rsidRPr="0000611C" w:rsidRDefault="009C61F6" w:rsidP="00543F36">
            <w:pPr>
              <w:pStyle w:val="Sangra2detindependiente"/>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w w:val="90"/>
                <w:sz w:val="22"/>
              </w:rPr>
            </w:pPr>
            <w:r w:rsidRPr="0000611C">
              <w:rPr>
                <w:rFonts w:ascii="Century Gothic" w:hAnsi="Century Gothic"/>
                <w:color w:val="auto"/>
                <w:w w:val="90"/>
                <w:sz w:val="22"/>
              </w:rPr>
              <w:t>Ubicación</w:t>
            </w:r>
          </w:p>
        </w:tc>
        <w:tc>
          <w:tcPr>
            <w:cnfStyle w:val="000010000000" w:firstRow="0" w:lastRow="0" w:firstColumn="0" w:lastColumn="0" w:oddVBand="1" w:evenVBand="0" w:oddHBand="0" w:evenHBand="0" w:firstRowFirstColumn="0" w:firstRowLastColumn="0" w:lastRowFirstColumn="0" w:lastRowLastColumn="0"/>
            <w:tcW w:w="1000" w:type="dxa"/>
            <w:tcBorders>
              <w:top w:val="single" w:sz="8" w:space="0" w:color="auto"/>
              <w:bottom w:val="single" w:sz="8" w:space="0" w:color="auto"/>
            </w:tcBorders>
            <w:shd w:val="clear" w:color="auto" w:fill="000000" w:themeFill="text1"/>
            <w:vAlign w:val="center"/>
          </w:tcPr>
          <w:p w:rsidR="009C61F6" w:rsidRPr="0000611C" w:rsidRDefault="009C61F6" w:rsidP="00543F36">
            <w:pPr>
              <w:pStyle w:val="Sangra2detindependiente"/>
              <w:ind w:left="0"/>
              <w:jc w:val="center"/>
              <w:rPr>
                <w:rFonts w:ascii="Century Gothic" w:hAnsi="Century Gothic"/>
                <w:b w:val="0"/>
                <w:color w:val="auto"/>
                <w:w w:val="90"/>
                <w:sz w:val="22"/>
              </w:rPr>
            </w:pPr>
            <w:r w:rsidRPr="0000611C">
              <w:rPr>
                <w:rFonts w:ascii="Century Gothic" w:hAnsi="Century Gothic"/>
                <w:color w:val="auto"/>
                <w:w w:val="90"/>
                <w:sz w:val="22"/>
              </w:rPr>
              <w:t>Archivo</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auto"/>
              <w:bottom w:val="single" w:sz="8" w:space="0" w:color="auto"/>
            </w:tcBorders>
            <w:shd w:val="clear" w:color="auto" w:fill="000000" w:themeFill="text1"/>
            <w:vAlign w:val="center"/>
          </w:tcPr>
          <w:p w:rsidR="009C61F6" w:rsidRPr="0000611C" w:rsidRDefault="009C61F6" w:rsidP="00543F36">
            <w:pPr>
              <w:pStyle w:val="Sangra2detindependiente"/>
              <w:ind w:left="0"/>
              <w:jc w:val="center"/>
              <w:rPr>
                <w:rFonts w:ascii="Century Gothic" w:hAnsi="Century Gothic"/>
                <w:color w:val="auto"/>
                <w:w w:val="90"/>
                <w:sz w:val="22"/>
              </w:rPr>
            </w:pPr>
            <w:r w:rsidRPr="0000611C">
              <w:rPr>
                <w:rFonts w:ascii="Century Gothic" w:hAnsi="Century Gothic"/>
                <w:color w:val="auto"/>
                <w:w w:val="90"/>
                <w:sz w:val="22"/>
              </w:rPr>
              <w:t>Destino</w:t>
            </w:r>
          </w:p>
          <w:p w:rsidR="009C61F6" w:rsidRPr="0000611C" w:rsidRDefault="009C61F6" w:rsidP="00543F36">
            <w:pPr>
              <w:pStyle w:val="Sangra2detindependiente"/>
              <w:ind w:left="0"/>
              <w:jc w:val="center"/>
              <w:rPr>
                <w:rFonts w:ascii="Century Gothic" w:hAnsi="Century Gothic"/>
                <w:b w:val="0"/>
                <w:color w:val="auto"/>
                <w:w w:val="90"/>
                <w:sz w:val="22"/>
              </w:rPr>
            </w:pPr>
            <w:r w:rsidRPr="0000611C">
              <w:rPr>
                <w:rFonts w:ascii="Century Gothic" w:hAnsi="Century Gothic"/>
                <w:color w:val="auto"/>
                <w:w w:val="90"/>
                <w:sz w:val="22"/>
              </w:rPr>
              <w:t>Final</w:t>
            </w:r>
          </w:p>
        </w:tc>
      </w:tr>
      <w:tr w:rsidR="002F3E8F" w:rsidRPr="00A57784" w:rsidTr="00AE358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single" w:sz="8" w:space="0" w:color="auto"/>
              <w:bottom w:val="single" w:sz="8" w:space="0" w:color="auto"/>
            </w:tcBorders>
            <w:vAlign w:val="center"/>
          </w:tcPr>
          <w:p w:rsidR="007D59CA" w:rsidRPr="00A57784" w:rsidRDefault="00A57784" w:rsidP="00A57784">
            <w:pPr>
              <w:pStyle w:val="Sangra2detindependiente"/>
              <w:ind w:left="0"/>
              <w:rPr>
                <w:rFonts w:ascii="Century Gothic" w:hAnsi="Century Gothic"/>
                <w:b w:val="0"/>
                <w:w w:val="90"/>
                <w:sz w:val="16"/>
                <w:szCs w:val="16"/>
              </w:rPr>
            </w:pPr>
            <w:r w:rsidRPr="00A57784">
              <w:rPr>
                <w:rFonts w:ascii="Century Gothic" w:hAnsi="Century Gothic"/>
                <w:b w:val="0"/>
                <w:w w:val="90"/>
                <w:sz w:val="16"/>
                <w:szCs w:val="16"/>
              </w:rPr>
              <w:t>RE-215B</w:t>
            </w:r>
          </w:p>
        </w:tc>
        <w:tc>
          <w:tcPr>
            <w:cnfStyle w:val="000010000000" w:firstRow="0" w:lastRow="0" w:firstColumn="0" w:lastColumn="0" w:oddVBand="1" w:evenVBand="0" w:oddHBand="0" w:evenHBand="0" w:firstRowFirstColumn="0" w:firstRowLastColumn="0" w:lastRowFirstColumn="0" w:lastRowLastColumn="0"/>
            <w:tcW w:w="2126" w:type="dxa"/>
            <w:tcBorders>
              <w:top w:val="single" w:sz="8" w:space="0" w:color="auto"/>
              <w:bottom w:val="single" w:sz="8" w:space="0" w:color="auto"/>
            </w:tcBorders>
            <w:vAlign w:val="center"/>
          </w:tcPr>
          <w:p w:rsidR="00A01084" w:rsidRPr="00A57784" w:rsidRDefault="00A57784" w:rsidP="00A57784">
            <w:pPr>
              <w:pStyle w:val="Sangra2detindependiente"/>
              <w:ind w:left="0"/>
              <w:rPr>
                <w:rFonts w:ascii="Century Gothic" w:hAnsi="Century Gothic"/>
                <w:w w:val="90"/>
                <w:sz w:val="16"/>
                <w:szCs w:val="16"/>
              </w:rPr>
            </w:pPr>
            <w:r w:rsidRPr="00A57784">
              <w:rPr>
                <w:rFonts w:ascii="Century Gothic" w:hAnsi="Century Gothic"/>
                <w:w w:val="90"/>
                <w:sz w:val="16"/>
                <w:szCs w:val="16"/>
              </w:rPr>
              <w:t>Consentimiento para el tratamiento de datos personales de clientes</w:t>
            </w:r>
            <w:r>
              <w:rPr>
                <w:rFonts w:ascii="Century Gothic" w:hAnsi="Century Gothic"/>
                <w:w w:val="90"/>
                <w:sz w:val="16"/>
                <w:szCs w:val="16"/>
              </w:rPr>
              <w:t xml:space="preserve"> y proveedores</w:t>
            </w:r>
          </w:p>
        </w:tc>
        <w:tc>
          <w:tcPr>
            <w:tcW w:w="1276" w:type="dxa"/>
            <w:tcBorders>
              <w:top w:val="single" w:sz="8" w:space="0" w:color="auto"/>
              <w:bottom w:val="single" w:sz="8" w:space="0" w:color="auto"/>
            </w:tcBorders>
            <w:vAlign w:val="center"/>
          </w:tcPr>
          <w:p w:rsidR="007D59CA" w:rsidRPr="00A57784" w:rsidRDefault="00A57784" w:rsidP="00A57784">
            <w:pPr>
              <w:pStyle w:val="Sangra2detindependiente"/>
              <w:ind w:left="0"/>
              <w:cnfStyle w:val="000000100000" w:firstRow="0" w:lastRow="0" w:firstColumn="0" w:lastColumn="0" w:oddVBand="0" w:evenVBand="0" w:oddHBand="1" w:evenHBand="0" w:firstRowFirstColumn="0" w:firstRowLastColumn="0" w:lastRowFirstColumn="0" w:lastRowLastColumn="0"/>
              <w:rPr>
                <w:rFonts w:ascii="Century Gothic" w:hAnsi="Century Gothic"/>
                <w:w w:val="90"/>
                <w:sz w:val="16"/>
                <w:szCs w:val="16"/>
              </w:rPr>
            </w:pPr>
            <w:r>
              <w:rPr>
                <w:rFonts w:ascii="Century Gothic" w:hAnsi="Century Gothic"/>
                <w:w w:val="90"/>
                <w:sz w:val="16"/>
                <w:szCs w:val="16"/>
              </w:rPr>
              <w:t>Jefe de Ventas</w:t>
            </w:r>
          </w:p>
        </w:tc>
        <w:tc>
          <w:tcPr>
            <w:cnfStyle w:val="000010000000" w:firstRow="0" w:lastRow="0" w:firstColumn="0" w:lastColumn="0" w:oddVBand="1" w:evenVBand="0" w:oddHBand="0" w:evenHBand="0" w:firstRowFirstColumn="0" w:firstRowLastColumn="0" w:lastRowFirstColumn="0" w:lastRowLastColumn="0"/>
            <w:tcW w:w="1366" w:type="dxa"/>
            <w:tcBorders>
              <w:top w:val="single" w:sz="8" w:space="0" w:color="auto"/>
              <w:bottom w:val="single" w:sz="8" w:space="0" w:color="auto"/>
            </w:tcBorders>
            <w:vAlign w:val="center"/>
          </w:tcPr>
          <w:p w:rsidR="007D59CA" w:rsidRPr="00A57784" w:rsidRDefault="00A57784" w:rsidP="00A57784">
            <w:pPr>
              <w:pStyle w:val="Sangra2detindependiente"/>
              <w:ind w:left="0"/>
              <w:rPr>
                <w:rFonts w:ascii="Century Gothic" w:hAnsi="Century Gothic"/>
                <w:w w:val="90"/>
                <w:sz w:val="16"/>
                <w:szCs w:val="16"/>
              </w:rPr>
            </w:pPr>
            <w:r>
              <w:rPr>
                <w:rFonts w:ascii="Century Gothic" w:hAnsi="Century Gothic"/>
                <w:w w:val="90"/>
                <w:sz w:val="16"/>
                <w:szCs w:val="16"/>
              </w:rPr>
              <w:t>Responsable de datos</w:t>
            </w:r>
          </w:p>
        </w:tc>
        <w:tc>
          <w:tcPr>
            <w:tcW w:w="1044" w:type="dxa"/>
            <w:tcBorders>
              <w:top w:val="single" w:sz="8" w:space="0" w:color="auto"/>
              <w:bottom w:val="single" w:sz="8" w:space="0" w:color="auto"/>
            </w:tcBorders>
            <w:vAlign w:val="center"/>
          </w:tcPr>
          <w:p w:rsidR="007D59CA" w:rsidRPr="00A57784" w:rsidRDefault="00A57784" w:rsidP="00A57784">
            <w:pPr>
              <w:pStyle w:val="Sangra2detindependiente"/>
              <w:ind w:left="0"/>
              <w:cnfStyle w:val="000000100000" w:firstRow="0" w:lastRow="0" w:firstColumn="0" w:lastColumn="0" w:oddVBand="0" w:evenVBand="0" w:oddHBand="1" w:evenHBand="0" w:firstRowFirstColumn="0" w:firstRowLastColumn="0" w:lastRowFirstColumn="0" w:lastRowLastColumn="0"/>
              <w:rPr>
                <w:rFonts w:ascii="Century Gothic" w:hAnsi="Century Gothic"/>
                <w:w w:val="90"/>
                <w:sz w:val="16"/>
                <w:szCs w:val="16"/>
              </w:rPr>
            </w:pPr>
            <w:r>
              <w:rPr>
                <w:rFonts w:ascii="Century Gothic" w:hAnsi="Century Gothic"/>
                <w:w w:val="90"/>
                <w:sz w:val="16"/>
                <w:szCs w:val="16"/>
              </w:rPr>
              <w:t>CRM</w:t>
            </w:r>
          </w:p>
        </w:tc>
        <w:tc>
          <w:tcPr>
            <w:cnfStyle w:val="000010000000" w:firstRow="0" w:lastRow="0" w:firstColumn="0" w:lastColumn="0" w:oddVBand="1" w:evenVBand="0" w:oddHBand="0" w:evenHBand="0" w:firstRowFirstColumn="0" w:firstRowLastColumn="0" w:lastRowFirstColumn="0" w:lastRowLastColumn="0"/>
            <w:tcW w:w="1000" w:type="dxa"/>
            <w:tcBorders>
              <w:top w:val="single" w:sz="8" w:space="0" w:color="auto"/>
              <w:bottom w:val="single" w:sz="8" w:space="0" w:color="auto"/>
            </w:tcBorders>
            <w:vAlign w:val="center"/>
          </w:tcPr>
          <w:p w:rsidR="007D59CA" w:rsidRPr="00A57784" w:rsidRDefault="00A57784" w:rsidP="00A57784">
            <w:pPr>
              <w:pStyle w:val="Sangra2detindependiente"/>
              <w:ind w:left="0"/>
              <w:rPr>
                <w:rFonts w:ascii="Century Gothic" w:hAnsi="Century Gothic"/>
                <w:w w:val="90"/>
                <w:sz w:val="16"/>
                <w:szCs w:val="16"/>
              </w:rPr>
            </w:pPr>
            <w:r>
              <w:rPr>
                <w:rFonts w:ascii="Century Gothic" w:hAnsi="Century Gothic"/>
                <w:w w:val="90"/>
                <w:sz w:val="16"/>
                <w:szCs w:val="16"/>
              </w:rPr>
              <w:t>Digital</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auto"/>
              <w:bottom w:val="single" w:sz="8" w:space="0" w:color="auto"/>
              <w:right w:val="single" w:sz="8" w:space="0" w:color="auto"/>
            </w:tcBorders>
            <w:vAlign w:val="center"/>
          </w:tcPr>
          <w:p w:rsidR="007D59CA" w:rsidRPr="00A57784" w:rsidRDefault="00A57784" w:rsidP="00A57784">
            <w:pPr>
              <w:pStyle w:val="Sangra2detindependiente"/>
              <w:ind w:left="0"/>
              <w:rPr>
                <w:rFonts w:ascii="Century Gothic" w:hAnsi="Century Gothic"/>
                <w:b w:val="0"/>
                <w:w w:val="90"/>
                <w:sz w:val="16"/>
                <w:szCs w:val="16"/>
              </w:rPr>
            </w:pPr>
            <w:r>
              <w:rPr>
                <w:rFonts w:ascii="Century Gothic" w:hAnsi="Century Gothic"/>
                <w:b w:val="0"/>
                <w:w w:val="90"/>
                <w:sz w:val="16"/>
                <w:szCs w:val="16"/>
              </w:rPr>
              <w:t>7 años</w:t>
            </w:r>
          </w:p>
        </w:tc>
      </w:tr>
      <w:tr w:rsidR="002F3E8F" w:rsidRPr="00A57784" w:rsidTr="00AE3586">
        <w:trPr>
          <w:trHeight w:val="275"/>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single" w:sz="8" w:space="0" w:color="auto"/>
              <w:bottom w:val="single" w:sz="8" w:space="0" w:color="auto"/>
            </w:tcBorders>
            <w:vAlign w:val="center"/>
          </w:tcPr>
          <w:p w:rsidR="00BD450B" w:rsidRPr="00A57784" w:rsidRDefault="00A57784" w:rsidP="00A57784">
            <w:pPr>
              <w:pStyle w:val="Sangra2detindependiente"/>
              <w:ind w:left="0"/>
              <w:rPr>
                <w:rFonts w:ascii="Century Gothic" w:hAnsi="Century Gothic"/>
                <w:b w:val="0"/>
                <w:w w:val="90"/>
                <w:sz w:val="16"/>
                <w:szCs w:val="16"/>
              </w:rPr>
            </w:pPr>
            <w:r w:rsidRPr="00A57784">
              <w:rPr>
                <w:rFonts w:ascii="Century Gothic" w:hAnsi="Century Gothic"/>
                <w:b w:val="0"/>
                <w:w w:val="90"/>
                <w:sz w:val="16"/>
                <w:szCs w:val="16"/>
              </w:rPr>
              <w:t>RE-215C</w:t>
            </w:r>
          </w:p>
        </w:tc>
        <w:tc>
          <w:tcPr>
            <w:cnfStyle w:val="000010000000" w:firstRow="0" w:lastRow="0" w:firstColumn="0" w:lastColumn="0" w:oddVBand="1" w:evenVBand="0" w:oddHBand="0" w:evenHBand="0" w:firstRowFirstColumn="0" w:firstRowLastColumn="0" w:lastRowFirstColumn="0" w:lastRowLastColumn="0"/>
            <w:tcW w:w="2126" w:type="dxa"/>
            <w:tcBorders>
              <w:top w:val="single" w:sz="8" w:space="0" w:color="auto"/>
              <w:bottom w:val="single" w:sz="8" w:space="0" w:color="auto"/>
            </w:tcBorders>
            <w:vAlign w:val="center"/>
          </w:tcPr>
          <w:p w:rsidR="00BD450B" w:rsidRPr="00A57784" w:rsidRDefault="00A57784" w:rsidP="00A57784">
            <w:pPr>
              <w:pStyle w:val="Sinespaciado"/>
              <w:spacing w:line="276" w:lineRule="auto"/>
              <w:ind w:left="57"/>
              <w:rPr>
                <w:rFonts w:ascii="Century Gothic" w:eastAsia="Times New Roman" w:hAnsi="Century Gothic" w:cs="Times New Roman"/>
                <w:w w:val="85"/>
                <w:sz w:val="16"/>
                <w:szCs w:val="16"/>
                <w:lang w:eastAsia="es-ES"/>
              </w:rPr>
            </w:pPr>
            <w:r w:rsidRPr="00A57784">
              <w:rPr>
                <w:rFonts w:ascii="Century Gothic" w:hAnsi="Century Gothic"/>
                <w:w w:val="90"/>
                <w:sz w:val="16"/>
                <w:szCs w:val="16"/>
              </w:rPr>
              <w:t>Autorización para Tratamiento de Datos Personales para Postulantes, Socios, Empleados y Colaboradores</w:t>
            </w:r>
          </w:p>
        </w:tc>
        <w:tc>
          <w:tcPr>
            <w:tcW w:w="1276" w:type="dxa"/>
            <w:tcBorders>
              <w:top w:val="single" w:sz="8" w:space="0" w:color="auto"/>
              <w:bottom w:val="single" w:sz="8" w:space="0" w:color="auto"/>
            </w:tcBorders>
            <w:vAlign w:val="center"/>
          </w:tcPr>
          <w:p w:rsidR="00BD450B" w:rsidRPr="00A57784" w:rsidRDefault="00A57784" w:rsidP="00A57784">
            <w:pPr>
              <w:pStyle w:val="Sangra2detindependiente"/>
              <w:ind w:left="0"/>
              <w:cnfStyle w:val="000000000000" w:firstRow="0" w:lastRow="0" w:firstColumn="0" w:lastColumn="0" w:oddVBand="0" w:evenVBand="0" w:oddHBand="0" w:evenHBand="0" w:firstRowFirstColumn="0" w:firstRowLastColumn="0" w:lastRowFirstColumn="0" w:lastRowLastColumn="0"/>
              <w:rPr>
                <w:rFonts w:ascii="Century Gothic" w:hAnsi="Century Gothic"/>
                <w:w w:val="90"/>
                <w:sz w:val="16"/>
                <w:szCs w:val="16"/>
              </w:rPr>
            </w:pPr>
            <w:r>
              <w:rPr>
                <w:rFonts w:ascii="Century Gothic" w:hAnsi="Century Gothic"/>
                <w:w w:val="90"/>
                <w:sz w:val="16"/>
                <w:szCs w:val="16"/>
              </w:rPr>
              <w:t>Jefe RRHH</w:t>
            </w:r>
          </w:p>
        </w:tc>
        <w:tc>
          <w:tcPr>
            <w:cnfStyle w:val="000010000000" w:firstRow="0" w:lastRow="0" w:firstColumn="0" w:lastColumn="0" w:oddVBand="1" w:evenVBand="0" w:oddHBand="0" w:evenHBand="0" w:firstRowFirstColumn="0" w:firstRowLastColumn="0" w:lastRowFirstColumn="0" w:lastRowLastColumn="0"/>
            <w:tcW w:w="1366" w:type="dxa"/>
            <w:tcBorders>
              <w:top w:val="single" w:sz="8" w:space="0" w:color="auto"/>
              <w:bottom w:val="single" w:sz="8" w:space="0" w:color="auto"/>
            </w:tcBorders>
            <w:vAlign w:val="center"/>
          </w:tcPr>
          <w:p w:rsidR="00BD450B" w:rsidRPr="00A57784" w:rsidRDefault="00A57784" w:rsidP="00A57784">
            <w:pPr>
              <w:pStyle w:val="Sangra2detindependiente"/>
              <w:ind w:left="0"/>
              <w:rPr>
                <w:rFonts w:ascii="Century Gothic" w:hAnsi="Century Gothic"/>
                <w:w w:val="90"/>
                <w:sz w:val="16"/>
                <w:szCs w:val="16"/>
              </w:rPr>
            </w:pPr>
            <w:r>
              <w:rPr>
                <w:rFonts w:ascii="Century Gothic" w:hAnsi="Century Gothic"/>
                <w:w w:val="90"/>
                <w:sz w:val="16"/>
                <w:szCs w:val="16"/>
              </w:rPr>
              <w:t>Responsable de datos</w:t>
            </w:r>
          </w:p>
        </w:tc>
        <w:tc>
          <w:tcPr>
            <w:tcW w:w="1044" w:type="dxa"/>
            <w:tcBorders>
              <w:top w:val="single" w:sz="8" w:space="0" w:color="auto"/>
              <w:bottom w:val="single" w:sz="8" w:space="0" w:color="auto"/>
            </w:tcBorders>
            <w:vAlign w:val="center"/>
          </w:tcPr>
          <w:p w:rsidR="00BD450B" w:rsidRPr="00A57784" w:rsidRDefault="00A57784" w:rsidP="00A57784">
            <w:pPr>
              <w:pStyle w:val="Sangra2detindependiente"/>
              <w:ind w:left="0"/>
              <w:cnfStyle w:val="000000000000" w:firstRow="0" w:lastRow="0" w:firstColumn="0" w:lastColumn="0" w:oddVBand="0" w:evenVBand="0" w:oddHBand="0" w:evenHBand="0" w:firstRowFirstColumn="0" w:firstRowLastColumn="0" w:lastRowFirstColumn="0" w:lastRowLastColumn="0"/>
              <w:rPr>
                <w:rFonts w:ascii="Century Gothic" w:hAnsi="Century Gothic"/>
                <w:w w:val="90"/>
                <w:sz w:val="16"/>
                <w:szCs w:val="16"/>
              </w:rPr>
            </w:pPr>
            <w:r>
              <w:rPr>
                <w:rFonts w:ascii="Century Gothic" w:hAnsi="Century Gothic"/>
                <w:w w:val="90"/>
                <w:sz w:val="16"/>
                <w:szCs w:val="16"/>
              </w:rPr>
              <w:t>CRM</w:t>
            </w:r>
          </w:p>
        </w:tc>
        <w:tc>
          <w:tcPr>
            <w:cnfStyle w:val="000010000000" w:firstRow="0" w:lastRow="0" w:firstColumn="0" w:lastColumn="0" w:oddVBand="1" w:evenVBand="0" w:oddHBand="0" w:evenHBand="0" w:firstRowFirstColumn="0" w:firstRowLastColumn="0" w:lastRowFirstColumn="0" w:lastRowLastColumn="0"/>
            <w:tcW w:w="1000" w:type="dxa"/>
            <w:tcBorders>
              <w:top w:val="single" w:sz="8" w:space="0" w:color="auto"/>
              <w:bottom w:val="single" w:sz="8" w:space="0" w:color="auto"/>
            </w:tcBorders>
            <w:vAlign w:val="center"/>
          </w:tcPr>
          <w:p w:rsidR="00BD450B" w:rsidRPr="00A57784" w:rsidRDefault="00A57784" w:rsidP="00A57784">
            <w:pPr>
              <w:pStyle w:val="Sangra2detindependiente"/>
              <w:ind w:left="0"/>
              <w:rPr>
                <w:rFonts w:ascii="Century Gothic" w:hAnsi="Century Gothic"/>
                <w:w w:val="90"/>
                <w:sz w:val="16"/>
                <w:szCs w:val="16"/>
              </w:rPr>
            </w:pPr>
            <w:r>
              <w:rPr>
                <w:rFonts w:ascii="Century Gothic" w:hAnsi="Century Gothic"/>
                <w:w w:val="90"/>
                <w:sz w:val="16"/>
                <w:szCs w:val="16"/>
              </w:rPr>
              <w:t>Digital</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auto"/>
              <w:bottom w:val="single" w:sz="8" w:space="0" w:color="auto"/>
              <w:right w:val="single" w:sz="8" w:space="0" w:color="auto"/>
            </w:tcBorders>
            <w:vAlign w:val="center"/>
          </w:tcPr>
          <w:p w:rsidR="00BD450B" w:rsidRPr="00A57784" w:rsidRDefault="00A57784" w:rsidP="00A57784">
            <w:pPr>
              <w:pStyle w:val="Sangra2detindependiente"/>
              <w:ind w:left="0"/>
              <w:rPr>
                <w:rFonts w:ascii="Century Gothic" w:hAnsi="Century Gothic"/>
                <w:b w:val="0"/>
                <w:w w:val="90"/>
                <w:sz w:val="16"/>
                <w:szCs w:val="16"/>
              </w:rPr>
            </w:pPr>
            <w:r>
              <w:rPr>
                <w:rFonts w:ascii="Century Gothic" w:hAnsi="Century Gothic"/>
                <w:b w:val="0"/>
                <w:w w:val="90"/>
                <w:sz w:val="16"/>
                <w:szCs w:val="16"/>
              </w:rPr>
              <w:t>7 años</w:t>
            </w:r>
          </w:p>
        </w:tc>
      </w:tr>
      <w:tr w:rsidR="00A57784" w:rsidRPr="00A57784" w:rsidTr="00AE358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single" w:sz="8" w:space="0" w:color="auto"/>
              <w:bottom w:val="single" w:sz="8" w:space="0" w:color="auto"/>
            </w:tcBorders>
            <w:vAlign w:val="center"/>
          </w:tcPr>
          <w:p w:rsidR="00A57784" w:rsidRPr="00A57784" w:rsidRDefault="00A57784" w:rsidP="00A57784">
            <w:pPr>
              <w:pStyle w:val="Sangra2detindependiente"/>
              <w:ind w:left="0"/>
              <w:rPr>
                <w:rFonts w:ascii="Century Gothic" w:hAnsi="Century Gothic"/>
                <w:b w:val="0"/>
                <w:w w:val="90"/>
                <w:sz w:val="16"/>
                <w:szCs w:val="16"/>
              </w:rPr>
            </w:pPr>
            <w:r w:rsidRPr="00A57784">
              <w:rPr>
                <w:rFonts w:ascii="Century Gothic" w:hAnsi="Century Gothic"/>
                <w:b w:val="0"/>
                <w:w w:val="90"/>
                <w:sz w:val="16"/>
                <w:szCs w:val="16"/>
              </w:rPr>
              <w:t>RE-215D</w:t>
            </w:r>
          </w:p>
        </w:tc>
        <w:tc>
          <w:tcPr>
            <w:cnfStyle w:val="000010000000" w:firstRow="0" w:lastRow="0" w:firstColumn="0" w:lastColumn="0" w:oddVBand="1" w:evenVBand="0" w:oddHBand="0" w:evenHBand="0" w:firstRowFirstColumn="0" w:firstRowLastColumn="0" w:lastRowFirstColumn="0" w:lastRowLastColumn="0"/>
            <w:tcW w:w="2126" w:type="dxa"/>
            <w:tcBorders>
              <w:top w:val="single" w:sz="8" w:space="0" w:color="auto"/>
              <w:bottom w:val="single" w:sz="8" w:space="0" w:color="auto"/>
            </w:tcBorders>
            <w:vAlign w:val="center"/>
          </w:tcPr>
          <w:p w:rsidR="00A57784" w:rsidRPr="00A57784" w:rsidRDefault="00A57784" w:rsidP="00A57784">
            <w:pPr>
              <w:pStyle w:val="Sangra2detindependiente"/>
              <w:ind w:left="0"/>
              <w:rPr>
                <w:rFonts w:ascii="Century Gothic" w:hAnsi="Century Gothic"/>
                <w:w w:val="90"/>
                <w:sz w:val="16"/>
                <w:szCs w:val="16"/>
              </w:rPr>
            </w:pPr>
            <w:r w:rsidRPr="00A57784">
              <w:rPr>
                <w:rFonts w:ascii="Century Gothic" w:hAnsi="Century Gothic"/>
                <w:w w:val="90"/>
                <w:sz w:val="16"/>
                <w:szCs w:val="16"/>
              </w:rPr>
              <w:t xml:space="preserve">Formulario de Solicitud de Acceso a la Información de Derechos ARCO </w:t>
            </w:r>
            <w:r w:rsidRPr="00A57784">
              <w:rPr>
                <w:sz w:val="16"/>
                <w:szCs w:val="16"/>
              </w:rPr>
              <w:t xml:space="preserve"> </w:t>
            </w:r>
            <w:r w:rsidRPr="00A57784">
              <w:rPr>
                <w:rFonts w:ascii="Century Gothic" w:hAnsi="Century Gothic"/>
                <w:w w:val="90"/>
                <w:sz w:val="16"/>
                <w:szCs w:val="16"/>
              </w:rPr>
              <w:t>para Clientes, Proveedores, Socios, Empleados, Colaboradores y Terceros.</w:t>
            </w:r>
          </w:p>
        </w:tc>
        <w:tc>
          <w:tcPr>
            <w:tcW w:w="1276" w:type="dxa"/>
            <w:tcBorders>
              <w:top w:val="single" w:sz="8" w:space="0" w:color="auto"/>
              <w:bottom w:val="single" w:sz="8" w:space="0" w:color="auto"/>
            </w:tcBorders>
            <w:vAlign w:val="center"/>
          </w:tcPr>
          <w:p w:rsidR="00A57784" w:rsidRPr="00A57784" w:rsidRDefault="00A57784" w:rsidP="00A57784">
            <w:pPr>
              <w:pStyle w:val="Sangra2detindependiente"/>
              <w:ind w:left="0"/>
              <w:cnfStyle w:val="000000100000" w:firstRow="0" w:lastRow="0" w:firstColumn="0" w:lastColumn="0" w:oddVBand="0" w:evenVBand="0" w:oddHBand="1" w:evenHBand="0" w:firstRowFirstColumn="0" w:firstRowLastColumn="0" w:lastRowFirstColumn="0" w:lastRowLastColumn="0"/>
              <w:rPr>
                <w:rFonts w:ascii="Century Gothic" w:hAnsi="Century Gothic"/>
                <w:w w:val="90"/>
                <w:sz w:val="16"/>
                <w:szCs w:val="16"/>
              </w:rPr>
            </w:pPr>
            <w:r>
              <w:rPr>
                <w:rFonts w:ascii="Century Gothic" w:hAnsi="Century Gothic"/>
                <w:w w:val="90"/>
                <w:sz w:val="16"/>
                <w:szCs w:val="16"/>
              </w:rPr>
              <w:t>Delegado de datos</w:t>
            </w:r>
          </w:p>
        </w:tc>
        <w:tc>
          <w:tcPr>
            <w:cnfStyle w:val="000010000000" w:firstRow="0" w:lastRow="0" w:firstColumn="0" w:lastColumn="0" w:oddVBand="1" w:evenVBand="0" w:oddHBand="0" w:evenHBand="0" w:firstRowFirstColumn="0" w:firstRowLastColumn="0" w:lastRowFirstColumn="0" w:lastRowLastColumn="0"/>
            <w:tcW w:w="1366" w:type="dxa"/>
            <w:tcBorders>
              <w:top w:val="single" w:sz="8" w:space="0" w:color="auto"/>
              <w:bottom w:val="single" w:sz="8" w:space="0" w:color="auto"/>
            </w:tcBorders>
            <w:vAlign w:val="center"/>
          </w:tcPr>
          <w:p w:rsidR="00A57784" w:rsidRPr="00A57784" w:rsidRDefault="00A57784" w:rsidP="00A57784">
            <w:pPr>
              <w:pStyle w:val="Sangra2detindependiente"/>
              <w:ind w:left="0"/>
              <w:rPr>
                <w:rFonts w:ascii="Century Gothic" w:hAnsi="Century Gothic"/>
                <w:w w:val="90"/>
                <w:sz w:val="16"/>
                <w:szCs w:val="16"/>
              </w:rPr>
            </w:pPr>
            <w:r>
              <w:rPr>
                <w:rFonts w:ascii="Century Gothic" w:hAnsi="Century Gothic"/>
                <w:w w:val="90"/>
                <w:sz w:val="16"/>
                <w:szCs w:val="16"/>
              </w:rPr>
              <w:t>Responsable de datos</w:t>
            </w:r>
          </w:p>
        </w:tc>
        <w:tc>
          <w:tcPr>
            <w:tcW w:w="1044" w:type="dxa"/>
            <w:tcBorders>
              <w:top w:val="single" w:sz="8" w:space="0" w:color="auto"/>
              <w:bottom w:val="single" w:sz="8" w:space="0" w:color="auto"/>
            </w:tcBorders>
            <w:vAlign w:val="center"/>
          </w:tcPr>
          <w:p w:rsidR="00A57784" w:rsidRPr="00A57784" w:rsidRDefault="00A57784" w:rsidP="00A57784">
            <w:pPr>
              <w:pStyle w:val="Sangra2detindependiente"/>
              <w:ind w:left="0"/>
              <w:cnfStyle w:val="000000100000" w:firstRow="0" w:lastRow="0" w:firstColumn="0" w:lastColumn="0" w:oddVBand="0" w:evenVBand="0" w:oddHBand="1" w:evenHBand="0" w:firstRowFirstColumn="0" w:firstRowLastColumn="0" w:lastRowFirstColumn="0" w:lastRowLastColumn="0"/>
              <w:rPr>
                <w:rFonts w:ascii="Century Gothic" w:hAnsi="Century Gothic"/>
                <w:w w:val="90"/>
                <w:sz w:val="16"/>
                <w:szCs w:val="16"/>
              </w:rPr>
            </w:pPr>
            <w:r>
              <w:rPr>
                <w:rFonts w:ascii="Century Gothic" w:hAnsi="Century Gothic"/>
                <w:w w:val="90"/>
                <w:sz w:val="16"/>
                <w:szCs w:val="16"/>
              </w:rPr>
              <w:t>CRM</w:t>
            </w:r>
          </w:p>
        </w:tc>
        <w:tc>
          <w:tcPr>
            <w:cnfStyle w:val="000010000000" w:firstRow="0" w:lastRow="0" w:firstColumn="0" w:lastColumn="0" w:oddVBand="1" w:evenVBand="0" w:oddHBand="0" w:evenHBand="0" w:firstRowFirstColumn="0" w:firstRowLastColumn="0" w:lastRowFirstColumn="0" w:lastRowLastColumn="0"/>
            <w:tcW w:w="1000" w:type="dxa"/>
            <w:tcBorders>
              <w:top w:val="single" w:sz="8" w:space="0" w:color="auto"/>
              <w:bottom w:val="single" w:sz="8" w:space="0" w:color="auto"/>
            </w:tcBorders>
            <w:vAlign w:val="center"/>
          </w:tcPr>
          <w:p w:rsidR="00A57784" w:rsidRPr="00A57784" w:rsidRDefault="00A57784" w:rsidP="00A57784">
            <w:pPr>
              <w:pStyle w:val="Sangra2detindependiente"/>
              <w:ind w:left="0"/>
              <w:rPr>
                <w:rFonts w:ascii="Century Gothic" w:hAnsi="Century Gothic"/>
                <w:w w:val="90"/>
                <w:sz w:val="16"/>
                <w:szCs w:val="16"/>
              </w:rPr>
            </w:pPr>
            <w:r>
              <w:rPr>
                <w:rFonts w:ascii="Century Gothic" w:hAnsi="Century Gothic"/>
                <w:w w:val="90"/>
                <w:sz w:val="16"/>
                <w:szCs w:val="16"/>
              </w:rPr>
              <w:t>Digital</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auto"/>
              <w:bottom w:val="single" w:sz="8" w:space="0" w:color="auto"/>
              <w:right w:val="single" w:sz="8" w:space="0" w:color="auto"/>
            </w:tcBorders>
            <w:vAlign w:val="center"/>
          </w:tcPr>
          <w:p w:rsidR="00A57784" w:rsidRPr="00A57784" w:rsidRDefault="00A57784" w:rsidP="00A57784">
            <w:pPr>
              <w:pStyle w:val="Sangra2detindependiente"/>
              <w:ind w:left="0"/>
              <w:rPr>
                <w:rFonts w:ascii="Century Gothic" w:hAnsi="Century Gothic"/>
                <w:b w:val="0"/>
                <w:w w:val="90"/>
                <w:sz w:val="16"/>
                <w:szCs w:val="16"/>
              </w:rPr>
            </w:pPr>
            <w:r>
              <w:rPr>
                <w:rFonts w:ascii="Century Gothic" w:hAnsi="Century Gothic"/>
                <w:b w:val="0"/>
                <w:w w:val="90"/>
                <w:sz w:val="16"/>
                <w:szCs w:val="16"/>
              </w:rPr>
              <w:t>7 años</w:t>
            </w:r>
          </w:p>
        </w:tc>
      </w:tr>
      <w:tr w:rsidR="00A57784" w:rsidRPr="00A57784" w:rsidTr="00AE3586">
        <w:trPr>
          <w:trHeight w:val="275"/>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single" w:sz="8" w:space="0" w:color="auto"/>
              <w:bottom w:val="single" w:sz="8" w:space="0" w:color="auto"/>
            </w:tcBorders>
            <w:vAlign w:val="center"/>
          </w:tcPr>
          <w:p w:rsidR="00A57784" w:rsidRPr="00A57784" w:rsidRDefault="00A57784" w:rsidP="00A57784">
            <w:pPr>
              <w:pStyle w:val="Sangra2detindependiente"/>
              <w:ind w:left="0"/>
              <w:rPr>
                <w:rFonts w:ascii="Century Gothic" w:hAnsi="Century Gothic"/>
                <w:b w:val="0"/>
                <w:w w:val="90"/>
                <w:sz w:val="16"/>
                <w:szCs w:val="16"/>
              </w:rPr>
            </w:pPr>
            <w:r w:rsidRPr="00A57784">
              <w:rPr>
                <w:rFonts w:ascii="Century Gothic" w:hAnsi="Century Gothic"/>
                <w:b w:val="0"/>
                <w:w w:val="90"/>
                <w:sz w:val="16"/>
                <w:szCs w:val="16"/>
              </w:rPr>
              <w:t>RE-215E</w:t>
            </w:r>
          </w:p>
        </w:tc>
        <w:tc>
          <w:tcPr>
            <w:cnfStyle w:val="000010000000" w:firstRow="0" w:lastRow="0" w:firstColumn="0" w:lastColumn="0" w:oddVBand="1" w:evenVBand="0" w:oddHBand="0" w:evenHBand="0" w:firstRowFirstColumn="0" w:firstRowLastColumn="0" w:lastRowFirstColumn="0" w:lastRowLastColumn="0"/>
            <w:tcW w:w="2126" w:type="dxa"/>
            <w:tcBorders>
              <w:top w:val="single" w:sz="8" w:space="0" w:color="auto"/>
              <w:bottom w:val="single" w:sz="8" w:space="0" w:color="auto"/>
            </w:tcBorders>
            <w:vAlign w:val="center"/>
          </w:tcPr>
          <w:p w:rsidR="00A57784" w:rsidRPr="00A57784" w:rsidRDefault="00A57784" w:rsidP="00A57784">
            <w:pPr>
              <w:pStyle w:val="Sangra2detindependiente"/>
              <w:ind w:left="0"/>
              <w:rPr>
                <w:rFonts w:ascii="Century Gothic" w:hAnsi="Century Gothic"/>
                <w:w w:val="90"/>
                <w:sz w:val="16"/>
                <w:szCs w:val="16"/>
              </w:rPr>
            </w:pPr>
            <w:r w:rsidRPr="00A57784">
              <w:rPr>
                <w:rFonts w:ascii="Century Gothic" w:hAnsi="Century Gothic"/>
                <w:w w:val="90"/>
                <w:sz w:val="16"/>
                <w:szCs w:val="16"/>
              </w:rPr>
              <w:t>Solicitud de Entrega de Información para Ejercer Derechos ARCO</w:t>
            </w:r>
          </w:p>
        </w:tc>
        <w:tc>
          <w:tcPr>
            <w:tcW w:w="1276" w:type="dxa"/>
            <w:tcBorders>
              <w:top w:val="single" w:sz="8" w:space="0" w:color="auto"/>
              <w:bottom w:val="single" w:sz="8" w:space="0" w:color="auto"/>
            </w:tcBorders>
            <w:vAlign w:val="center"/>
          </w:tcPr>
          <w:p w:rsidR="00A57784" w:rsidRPr="00A57784" w:rsidRDefault="00A57784" w:rsidP="00A57784">
            <w:pPr>
              <w:pStyle w:val="Sangra2detindependiente"/>
              <w:ind w:left="0"/>
              <w:cnfStyle w:val="000000000000" w:firstRow="0" w:lastRow="0" w:firstColumn="0" w:lastColumn="0" w:oddVBand="0" w:evenVBand="0" w:oddHBand="0" w:evenHBand="0" w:firstRowFirstColumn="0" w:firstRowLastColumn="0" w:lastRowFirstColumn="0" w:lastRowLastColumn="0"/>
              <w:rPr>
                <w:rFonts w:ascii="Century Gothic" w:hAnsi="Century Gothic"/>
                <w:w w:val="90"/>
                <w:sz w:val="16"/>
                <w:szCs w:val="16"/>
              </w:rPr>
            </w:pPr>
            <w:r>
              <w:rPr>
                <w:rFonts w:ascii="Century Gothic" w:hAnsi="Century Gothic"/>
                <w:w w:val="90"/>
                <w:sz w:val="16"/>
                <w:szCs w:val="16"/>
              </w:rPr>
              <w:t>Delegados de datos</w:t>
            </w:r>
          </w:p>
        </w:tc>
        <w:tc>
          <w:tcPr>
            <w:cnfStyle w:val="000010000000" w:firstRow="0" w:lastRow="0" w:firstColumn="0" w:lastColumn="0" w:oddVBand="1" w:evenVBand="0" w:oddHBand="0" w:evenHBand="0" w:firstRowFirstColumn="0" w:firstRowLastColumn="0" w:lastRowFirstColumn="0" w:lastRowLastColumn="0"/>
            <w:tcW w:w="1366" w:type="dxa"/>
            <w:tcBorders>
              <w:top w:val="single" w:sz="8" w:space="0" w:color="auto"/>
              <w:bottom w:val="single" w:sz="8" w:space="0" w:color="auto"/>
            </w:tcBorders>
            <w:vAlign w:val="center"/>
          </w:tcPr>
          <w:p w:rsidR="00A57784" w:rsidRPr="00A57784" w:rsidRDefault="00A57784" w:rsidP="00A57784">
            <w:pPr>
              <w:pStyle w:val="Sangra2detindependiente"/>
              <w:ind w:left="0"/>
              <w:rPr>
                <w:rFonts w:ascii="Century Gothic" w:hAnsi="Century Gothic"/>
                <w:w w:val="90"/>
                <w:sz w:val="16"/>
                <w:szCs w:val="16"/>
              </w:rPr>
            </w:pPr>
            <w:r>
              <w:rPr>
                <w:rFonts w:ascii="Century Gothic" w:hAnsi="Century Gothic"/>
                <w:w w:val="90"/>
                <w:sz w:val="16"/>
                <w:szCs w:val="16"/>
              </w:rPr>
              <w:t>Responsable de datos</w:t>
            </w:r>
          </w:p>
        </w:tc>
        <w:tc>
          <w:tcPr>
            <w:tcW w:w="1044" w:type="dxa"/>
            <w:tcBorders>
              <w:top w:val="single" w:sz="8" w:space="0" w:color="auto"/>
              <w:bottom w:val="single" w:sz="8" w:space="0" w:color="auto"/>
            </w:tcBorders>
            <w:vAlign w:val="center"/>
          </w:tcPr>
          <w:p w:rsidR="00A57784" w:rsidRPr="00A57784" w:rsidRDefault="00A57784" w:rsidP="00A57784">
            <w:pPr>
              <w:pStyle w:val="Sangra2detindependiente"/>
              <w:ind w:left="0"/>
              <w:cnfStyle w:val="000000000000" w:firstRow="0" w:lastRow="0" w:firstColumn="0" w:lastColumn="0" w:oddVBand="0" w:evenVBand="0" w:oddHBand="0" w:evenHBand="0" w:firstRowFirstColumn="0" w:firstRowLastColumn="0" w:lastRowFirstColumn="0" w:lastRowLastColumn="0"/>
              <w:rPr>
                <w:rFonts w:ascii="Century Gothic" w:hAnsi="Century Gothic"/>
                <w:w w:val="90"/>
                <w:sz w:val="16"/>
                <w:szCs w:val="16"/>
              </w:rPr>
            </w:pPr>
            <w:r>
              <w:rPr>
                <w:rFonts w:ascii="Century Gothic" w:hAnsi="Century Gothic"/>
                <w:w w:val="90"/>
                <w:sz w:val="16"/>
                <w:szCs w:val="16"/>
              </w:rPr>
              <w:t>CRM</w:t>
            </w:r>
          </w:p>
        </w:tc>
        <w:tc>
          <w:tcPr>
            <w:cnfStyle w:val="000010000000" w:firstRow="0" w:lastRow="0" w:firstColumn="0" w:lastColumn="0" w:oddVBand="1" w:evenVBand="0" w:oddHBand="0" w:evenHBand="0" w:firstRowFirstColumn="0" w:firstRowLastColumn="0" w:lastRowFirstColumn="0" w:lastRowLastColumn="0"/>
            <w:tcW w:w="1000" w:type="dxa"/>
            <w:tcBorders>
              <w:top w:val="single" w:sz="8" w:space="0" w:color="auto"/>
              <w:bottom w:val="single" w:sz="8" w:space="0" w:color="auto"/>
            </w:tcBorders>
            <w:vAlign w:val="center"/>
          </w:tcPr>
          <w:p w:rsidR="00A57784" w:rsidRPr="00A57784" w:rsidRDefault="00A57784" w:rsidP="00A57784">
            <w:pPr>
              <w:pStyle w:val="Sangra2detindependiente"/>
              <w:ind w:left="0"/>
              <w:rPr>
                <w:rFonts w:ascii="Century Gothic" w:hAnsi="Century Gothic"/>
                <w:w w:val="90"/>
                <w:sz w:val="16"/>
                <w:szCs w:val="16"/>
              </w:rPr>
            </w:pPr>
            <w:r>
              <w:rPr>
                <w:rFonts w:ascii="Century Gothic" w:hAnsi="Century Gothic"/>
                <w:w w:val="90"/>
                <w:sz w:val="16"/>
                <w:szCs w:val="16"/>
              </w:rPr>
              <w:t>Digital</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auto"/>
              <w:bottom w:val="single" w:sz="8" w:space="0" w:color="auto"/>
              <w:right w:val="single" w:sz="8" w:space="0" w:color="auto"/>
            </w:tcBorders>
            <w:vAlign w:val="center"/>
          </w:tcPr>
          <w:p w:rsidR="00A57784" w:rsidRPr="00A57784" w:rsidRDefault="00A57784" w:rsidP="00A57784">
            <w:pPr>
              <w:pStyle w:val="Sangra2detindependiente"/>
              <w:ind w:left="0"/>
              <w:rPr>
                <w:rFonts w:ascii="Century Gothic" w:hAnsi="Century Gothic"/>
                <w:b w:val="0"/>
                <w:w w:val="90"/>
                <w:sz w:val="16"/>
                <w:szCs w:val="16"/>
              </w:rPr>
            </w:pPr>
            <w:r>
              <w:rPr>
                <w:rFonts w:ascii="Century Gothic" w:hAnsi="Century Gothic"/>
                <w:b w:val="0"/>
                <w:w w:val="90"/>
                <w:sz w:val="16"/>
                <w:szCs w:val="16"/>
              </w:rPr>
              <w:t>7 años</w:t>
            </w:r>
          </w:p>
        </w:tc>
      </w:tr>
    </w:tbl>
    <w:p w:rsidR="00E90055" w:rsidRPr="00A57784" w:rsidRDefault="00E90055" w:rsidP="00FE5B2C">
      <w:pPr>
        <w:tabs>
          <w:tab w:val="left" w:pos="-4536"/>
        </w:tabs>
        <w:overflowPunct w:val="0"/>
        <w:autoSpaceDE w:val="0"/>
        <w:autoSpaceDN w:val="0"/>
        <w:adjustRightInd w:val="0"/>
        <w:textAlignment w:val="baseline"/>
        <w:rPr>
          <w:rFonts w:ascii="Century Gothic" w:hAnsi="Century Gothic"/>
          <w:w w:val="90"/>
          <w:sz w:val="20"/>
          <w:szCs w:val="20"/>
        </w:rPr>
      </w:pPr>
    </w:p>
    <w:p w:rsidR="009C61F6" w:rsidRPr="00A57784" w:rsidRDefault="009C61F6" w:rsidP="009C61F6">
      <w:pPr>
        <w:overflowPunct w:val="0"/>
        <w:autoSpaceDE w:val="0"/>
        <w:autoSpaceDN w:val="0"/>
        <w:adjustRightInd w:val="0"/>
        <w:ind w:left="426"/>
        <w:textAlignment w:val="baseline"/>
        <w:rPr>
          <w:rFonts w:ascii="Century Gothic" w:hAnsi="Century Gothic"/>
          <w:w w:val="90"/>
          <w:sz w:val="20"/>
          <w:szCs w:val="20"/>
        </w:rPr>
      </w:pPr>
    </w:p>
    <w:p w:rsidR="009C61F6" w:rsidRPr="00A57784" w:rsidRDefault="009C61F6" w:rsidP="009C61F6">
      <w:pPr>
        <w:overflowPunct w:val="0"/>
        <w:autoSpaceDE w:val="0"/>
        <w:autoSpaceDN w:val="0"/>
        <w:adjustRightInd w:val="0"/>
        <w:ind w:left="426"/>
        <w:textAlignment w:val="baseline"/>
        <w:rPr>
          <w:rFonts w:ascii="Century Gothic" w:hAnsi="Century Gothic"/>
          <w:w w:val="90"/>
          <w:sz w:val="20"/>
          <w:szCs w:val="20"/>
        </w:rPr>
      </w:pPr>
    </w:p>
    <w:p w:rsidR="009C61F6" w:rsidRPr="00A57784" w:rsidRDefault="009C61F6" w:rsidP="009C61F6">
      <w:pPr>
        <w:overflowPunct w:val="0"/>
        <w:autoSpaceDE w:val="0"/>
        <w:autoSpaceDN w:val="0"/>
        <w:adjustRightInd w:val="0"/>
        <w:ind w:left="426"/>
        <w:textAlignment w:val="baseline"/>
        <w:rPr>
          <w:rFonts w:ascii="Century Gothic" w:hAnsi="Century Gothic"/>
          <w:w w:val="90"/>
          <w:sz w:val="20"/>
          <w:szCs w:val="20"/>
        </w:rPr>
      </w:pPr>
    </w:p>
    <w:p w:rsidR="009C61F6" w:rsidRPr="002F3E8F" w:rsidRDefault="009C61F6" w:rsidP="009C61F6">
      <w:pPr>
        <w:overflowPunct w:val="0"/>
        <w:autoSpaceDE w:val="0"/>
        <w:autoSpaceDN w:val="0"/>
        <w:adjustRightInd w:val="0"/>
        <w:ind w:left="426"/>
        <w:textAlignment w:val="baseline"/>
        <w:rPr>
          <w:rFonts w:ascii="Century Gothic" w:hAnsi="Century Gothic"/>
          <w:b/>
          <w:sz w:val="22"/>
          <w:szCs w:val="20"/>
        </w:rPr>
      </w:pPr>
    </w:p>
    <w:p w:rsidR="009C61F6" w:rsidRDefault="009C61F6" w:rsidP="009C61F6">
      <w:pPr>
        <w:overflowPunct w:val="0"/>
        <w:autoSpaceDE w:val="0"/>
        <w:autoSpaceDN w:val="0"/>
        <w:adjustRightInd w:val="0"/>
        <w:ind w:left="426"/>
        <w:textAlignment w:val="baseline"/>
        <w:rPr>
          <w:rFonts w:ascii="Century Gothic" w:hAnsi="Century Gothic"/>
          <w:b/>
          <w:sz w:val="22"/>
          <w:szCs w:val="20"/>
        </w:rPr>
      </w:pPr>
    </w:p>
    <w:p w:rsidR="00DC789D" w:rsidRDefault="00DC789D" w:rsidP="009C61F6">
      <w:pPr>
        <w:overflowPunct w:val="0"/>
        <w:autoSpaceDE w:val="0"/>
        <w:autoSpaceDN w:val="0"/>
        <w:adjustRightInd w:val="0"/>
        <w:ind w:left="426"/>
        <w:textAlignment w:val="baseline"/>
        <w:rPr>
          <w:rFonts w:ascii="Century Gothic" w:hAnsi="Century Gothic"/>
          <w:b/>
          <w:sz w:val="22"/>
          <w:szCs w:val="20"/>
        </w:rPr>
      </w:pPr>
    </w:p>
    <w:p w:rsidR="00DC789D" w:rsidRPr="002F3E8F" w:rsidRDefault="00DC789D" w:rsidP="009C61F6">
      <w:pPr>
        <w:overflowPunct w:val="0"/>
        <w:autoSpaceDE w:val="0"/>
        <w:autoSpaceDN w:val="0"/>
        <w:adjustRightInd w:val="0"/>
        <w:ind w:left="426"/>
        <w:textAlignment w:val="baseline"/>
        <w:rPr>
          <w:rFonts w:ascii="Century Gothic" w:hAnsi="Century Gothic"/>
          <w:b/>
          <w:sz w:val="22"/>
          <w:szCs w:val="20"/>
        </w:rPr>
      </w:pPr>
    </w:p>
    <w:p w:rsidR="003A6E6C" w:rsidRPr="002F3E8F" w:rsidRDefault="003A6E6C" w:rsidP="009C61F6">
      <w:pPr>
        <w:overflowPunct w:val="0"/>
        <w:autoSpaceDE w:val="0"/>
        <w:autoSpaceDN w:val="0"/>
        <w:adjustRightInd w:val="0"/>
        <w:ind w:left="426"/>
        <w:textAlignment w:val="baseline"/>
        <w:rPr>
          <w:rFonts w:ascii="Century Gothic" w:hAnsi="Century Gothic"/>
          <w:b/>
          <w:sz w:val="22"/>
          <w:szCs w:val="20"/>
        </w:rPr>
      </w:pPr>
    </w:p>
    <w:p w:rsidR="00BC7584" w:rsidRPr="001F0A40" w:rsidRDefault="00D80462" w:rsidP="00A3184C">
      <w:pPr>
        <w:pStyle w:val="Ttulo1"/>
        <w:numPr>
          <w:ilvl w:val="0"/>
          <w:numId w:val="16"/>
        </w:numPr>
        <w:ind w:left="1134" w:hanging="708"/>
      </w:pPr>
      <w:bookmarkStart w:id="27" w:name="_Toc157159938"/>
      <w:r w:rsidRPr="001F0A40">
        <w:t>LISTA DE DISTRIBUCIÓN</w:t>
      </w:r>
      <w:bookmarkEnd w:id="27"/>
    </w:p>
    <w:p w:rsidR="00CA2BE7" w:rsidRPr="002F3E8F" w:rsidRDefault="00CA2BE7" w:rsidP="00826669">
      <w:pPr>
        <w:ind w:left="426"/>
        <w:rPr>
          <w:rFonts w:ascii="Century Gothic" w:hAnsi="Century Gothic"/>
          <w:sz w:val="22"/>
          <w:szCs w:val="20"/>
        </w:rPr>
      </w:pPr>
    </w:p>
    <w:tbl>
      <w:tblPr>
        <w:tblStyle w:val="Listaclara-nfasis11"/>
        <w:tblW w:w="7087"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A0" w:firstRow="1" w:lastRow="0" w:firstColumn="1" w:lastColumn="1" w:noHBand="0" w:noVBand="0"/>
      </w:tblPr>
      <w:tblGrid>
        <w:gridCol w:w="5103"/>
        <w:gridCol w:w="1984"/>
      </w:tblGrid>
      <w:tr w:rsidR="002F3E8F" w:rsidRPr="002F3E8F" w:rsidTr="003E4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bottom w:val="single" w:sz="8" w:space="0" w:color="auto"/>
            </w:tcBorders>
            <w:shd w:val="clear" w:color="auto" w:fill="000000" w:themeFill="text1"/>
          </w:tcPr>
          <w:p w:rsidR="00CA2BE7" w:rsidRPr="002F3E8F" w:rsidRDefault="00CA2BE7" w:rsidP="003021B8">
            <w:pPr>
              <w:jc w:val="center"/>
              <w:rPr>
                <w:rFonts w:ascii="Century Gothic" w:hAnsi="Century Gothic"/>
                <w:b w:val="0"/>
                <w:color w:val="auto"/>
                <w:sz w:val="22"/>
                <w:szCs w:val="20"/>
              </w:rPr>
            </w:pPr>
            <w:r w:rsidRPr="002F3E8F">
              <w:rPr>
                <w:rFonts w:ascii="Century Gothic" w:hAnsi="Century Gothic"/>
                <w:color w:val="auto"/>
                <w:sz w:val="22"/>
                <w:szCs w:val="20"/>
              </w:rPr>
              <w:t>Usuario</w:t>
            </w:r>
          </w:p>
        </w:tc>
        <w:tc>
          <w:tcPr>
            <w:cnfStyle w:val="000100000000" w:firstRow="0" w:lastRow="0" w:firstColumn="0" w:lastColumn="1" w:oddVBand="0" w:evenVBand="0" w:oddHBand="0" w:evenHBand="0" w:firstRowFirstColumn="0" w:firstRowLastColumn="0" w:lastRowFirstColumn="0" w:lastRowLastColumn="0"/>
            <w:tcW w:w="1984" w:type="dxa"/>
            <w:tcBorders>
              <w:bottom w:val="single" w:sz="8" w:space="0" w:color="auto"/>
            </w:tcBorders>
            <w:shd w:val="clear" w:color="auto" w:fill="000000" w:themeFill="text1"/>
          </w:tcPr>
          <w:p w:rsidR="00CA2BE7" w:rsidRPr="002F3E8F" w:rsidRDefault="00CA2BE7" w:rsidP="003021B8">
            <w:pPr>
              <w:ind w:left="-10"/>
              <w:jc w:val="center"/>
              <w:rPr>
                <w:rFonts w:ascii="Century Gothic" w:hAnsi="Century Gothic"/>
                <w:b w:val="0"/>
                <w:color w:val="auto"/>
                <w:sz w:val="22"/>
                <w:szCs w:val="20"/>
              </w:rPr>
            </w:pPr>
            <w:r w:rsidRPr="002F3E8F">
              <w:rPr>
                <w:rFonts w:ascii="Century Gothic" w:hAnsi="Century Gothic"/>
                <w:color w:val="auto"/>
                <w:sz w:val="22"/>
                <w:szCs w:val="20"/>
              </w:rPr>
              <w:t>Tipo de copia</w:t>
            </w:r>
          </w:p>
        </w:tc>
      </w:tr>
      <w:tr w:rsidR="002F3E8F" w:rsidRPr="003E4266" w:rsidTr="003E4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8" w:space="0" w:color="auto"/>
              <w:left w:val="single" w:sz="8" w:space="0" w:color="auto"/>
              <w:bottom w:val="single" w:sz="8" w:space="0" w:color="auto"/>
              <w:right w:val="single" w:sz="8" w:space="0" w:color="auto"/>
            </w:tcBorders>
          </w:tcPr>
          <w:p w:rsidR="00CA2BE7" w:rsidRPr="003E4266" w:rsidRDefault="008D1AAB" w:rsidP="003021B8">
            <w:pPr>
              <w:rPr>
                <w:rFonts w:ascii="Century Gothic" w:hAnsi="Century Gothic"/>
                <w:b w:val="0"/>
                <w:w w:val="90"/>
                <w:sz w:val="22"/>
                <w:szCs w:val="20"/>
              </w:rPr>
            </w:pPr>
            <w:r w:rsidRPr="003E4266">
              <w:rPr>
                <w:rFonts w:ascii="Century Gothic" w:hAnsi="Century Gothic"/>
                <w:b w:val="0"/>
                <w:w w:val="90"/>
                <w:sz w:val="22"/>
                <w:szCs w:val="20"/>
              </w:rPr>
              <w:t>Todos los colaboradores de AHCOR</w:t>
            </w:r>
            <w:r w:rsidR="00A46065" w:rsidRPr="003E4266">
              <w:rPr>
                <w:rFonts w:ascii="Century Gothic" w:hAnsi="Century Gothic"/>
                <w:b w:val="0"/>
                <w:w w:val="90"/>
                <w:sz w:val="22"/>
                <w:szCs w:val="20"/>
              </w:rPr>
              <w:t>P</w:t>
            </w:r>
          </w:p>
        </w:tc>
        <w:tc>
          <w:tcPr>
            <w:cnfStyle w:val="000100000000" w:firstRow="0" w:lastRow="0" w:firstColumn="0" w:lastColumn="1" w:oddVBand="0" w:evenVBand="0" w:oddHBand="0" w:evenHBand="0" w:firstRowFirstColumn="0" w:firstRowLastColumn="0" w:lastRowFirstColumn="0" w:lastRowLastColumn="0"/>
            <w:tcW w:w="1984" w:type="dxa"/>
            <w:tcBorders>
              <w:top w:val="single" w:sz="8" w:space="0" w:color="auto"/>
              <w:left w:val="single" w:sz="8" w:space="0" w:color="auto"/>
              <w:bottom w:val="single" w:sz="8" w:space="0" w:color="auto"/>
              <w:right w:val="single" w:sz="8" w:space="0" w:color="auto"/>
            </w:tcBorders>
          </w:tcPr>
          <w:p w:rsidR="00CA2BE7" w:rsidRPr="003E4266" w:rsidRDefault="00BE3C00" w:rsidP="00AC2533">
            <w:pPr>
              <w:ind w:left="-10"/>
              <w:jc w:val="center"/>
              <w:rPr>
                <w:rFonts w:ascii="Century Gothic" w:hAnsi="Century Gothic"/>
                <w:b w:val="0"/>
                <w:w w:val="90"/>
                <w:sz w:val="22"/>
                <w:szCs w:val="20"/>
              </w:rPr>
            </w:pPr>
            <w:r w:rsidRPr="003E4266">
              <w:rPr>
                <w:rFonts w:ascii="Century Gothic" w:hAnsi="Century Gothic"/>
                <w:b w:val="0"/>
                <w:w w:val="90"/>
                <w:sz w:val="22"/>
                <w:szCs w:val="20"/>
              </w:rPr>
              <w:t xml:space="preserve">Digital </w:t>
            </w:r>
            <w:r w:rsidR="008D1AAB" w:rsidRPr="003E4266">
              <w:rPr>
                <w:rFonts w:ascii="Century Gothic" w:hAnsi="Century Gothic"/>
                <w:b w:val="0"/>
                <w:w w:val="90"/>
                <w:sz w:val="22"/>
                <w:szCs w:val="20"/>
              </w:rPr>
              <w:t>Página web</w:t>
            </w:r>
          </w:p>
        </w:tc>
      </w:tr>
      <w:tr w:rsidR="002F3E8F" w:rsidRPr="003E4266" w:rsidTr="00D23712">
        <w:tc>
          <w:tcPr>
            <w:cnfStyle w:val="001000000000" w:firstRow="0" w:lastRow="0" w:firstColumn="1" w:lastColumn="0" w:oddVBand="0" w:evenVBand="0" w:oddHBand="0" w:evenHBand="0" w:firstRowFirstColumn="0" w:firstRowLastColumn="0" w:lastRowFirstColumn="0" w:lastRowLastColumn="0"/>
            <w:tcW w:w="5103" w:type="dxa"/>
          </w:tcPr>
          <w:p w:rsidR="00A46065" w:rsidRPr="003E4266" w:rsidRDefault="00A46065" w:rsidP="003021B8">
            <w:pPr>
              <w:rPr>
                <w:rFonts w:ascii="Century Gothic" w:hAnsi="Century Gothic"/>
                <w:b w:val="0"/>
                <w:w w:val="90"/>
                <w:sz w:val="22"/>
                <w:szCs w:val="20"/>
              </w:rPr>
            </w:pPr>
            <w:r w:rsidRPr="003E4266">
              <w:rPr>
                <w:rFonts w:ascii="Century Gothic" w:hAnsi="Century Gothic"/>
                <w:b w:val="0"/>
                <w:w w:val="90"/>
                <w:sz w:val="22"/>
                <w:szCs w:val="20"/>
              </w:rPr>
              <w:t>Clientes, proveedores, terceros</w:t>
            </w:r>
          </w:p>
        </w:tc>
        <w:tc>
          <w:tcPr>
            <w:cnfStyle w:val="000100000000" w:firstRow="0" w:lastRow="0" w:firstColumn="0" w:lastColumn="1" w:oddVBand="0" w:evenVBand="0" w:oddHBand="0" w:evenHBand="0" w:firstRowFirstColumn="0" w:firstRowLastColumn="0" w:lastRowFirstColumn="0" w:lastRowLastColumn="0"/>
            <w:tcW w:w="1984" w:type="dxa"/>
          </w:tcPr>
          <w:p w:rsidR="00A46065" w:rsidRPr="003E4266" w:rsidRDefault="00A46065" w:rsidP="00AC2533">
            <w:pPr>
              <w:ind w:left="-10"/>
              <w:jc w:val="center"/>
              <w:rPr>
                <w:rFonts w:ascii="Century Gothic" w:hAnsi="Century Gothic"/>
                <w:w w:val="90"/>
                <w:sz w:val="22"/>
                <w:szCs w:val="20"/>
              </w:rPr>
            </w:pPr>
            <w:r w:rsidRPr="003E4266">
              <w:rPr>
                <w:rFonts w:ascii="Century Gothic" w:hAnsi="Century Gothic"/>
                <w:b w:val="0"/>
                <w:w w:val="90"/>
                <w:sz w:val="22"/>
                <w:szCs w:val="20"/>
              </w:rPr>
              <w:t>Digital Página web</w:t>
            </w:r>
          </w:p>
        </w:tc>
      </w:tr>
    </w:tbl>
    <w:p w:rsidR="001E222A" w:rsidRPr="002F3E8F" w:rsidRDefault="001E222A" w:rsidP="001E222A">
      <w:pPr>
        <w:overflowPunct w:val="0"/>
        <w:autoSpaceDE w:val="0"/>
        <w:autoSpaceDN w:val="0"/>
        <w:adjustRightInd w:val="0"/>
        <w:textAlignment w:val="baseline"/>
        <w:rPr>
          <w:rFonts w:ascii="Century Gothic" w:hAnsi="Century Gothic"/>
          <w:b/>
          <w:sz w:val="22"/>
          <w:szCs w:val="20"/>
        </w:rPr>
      </w:pPr>
    </w:p>
    <w:p w:rsidR="001E222A" w:rsidRPr="001F0A40" w:rsidRDefault="001E222A" w:rsidP="00A3184C">
      <w:pPr>
        <w:pStyle w:val="Ttulo1"/>
        <w:numPr>
          <w:ilvl w:val="0"/>
          <w:numId w:val="16"/>
        </w:numPr>
        <w:ind w:left="1134" w:hanging="702"/>
      </w:pPr>
      <w:bookmarkStart w:id="28" w:name="_Toc157159939"/>
      <w:r w:rsidRPr="001F0A40">
        <w:t>ANEXO</w:t>
      </w:r>
      <w:r w:rsidR="00A46065" w:rsidRPr="001F0A40">
        <w:t>S</w:t>
      </w:r>
      <w:bookmarkEnd w:id="28"/>
    </w:p>
    <w:p w:rsidR="001E222A" w:rsidRPr="002F3E8F" w:rsidRDefault="001E222A" w:rsidP="001E222A">
      <w:pPr>
        <w:overflowPunct w:val="0"/>
        <w:autoSpaceDE w:val="0"/>
        <w:autoSpaceDN w:val="0"/>
        <w:adjustRightInd w:val="0"/>
        <w:textAlignment w:val="baseline"/>
        <w:rPr>
          <w:rFonts w:ascii="Century Gothic" w:hAnsi="Century Gothic"/>
          <w:b/>
          <w:sz w:val="22"/>
          <w:szCs w:val="20"/>
        </w:rPr>
      </w:pPr>
    </w:p>
    <w:p w:rsidR="00DD1E73" w:rsidRPr="00DD1E73" w:rsidRDefault="001E222A" w:rsidP="00DD1E73">
      <w:pPr>
        <w:pStyle w:val="Sinespaciado"/>
        <w:numPr>
          <w:ilvl w:val="0"/>
          <w:numId w:val="5"/>
        </w:numPr>
        <w:spacing w:line="276" w:lineRule="auto"/>
        <w:jc w:val="both"/>
        <w:rPr>
          <w:rFonts w:ascii="Century Gothic" w:hAnsi="Century Gothic"/>
          <w:w w:val="90"/>
          <w:szCs w:val="20"/>
        </w:rPr>
      </w:pPr>
      <w:r w:rsidRPr="00DD1E73">
        <w:rPr>
          <w:rFonts w:ascii="Century Gothic" w:hAnsi="Century Gothic"/>
          <w:b/>
          <w:w w:val="90"/>
          <w:szCs w:val="20"/>
        </w:rPr>
        <w:t xml:space="preserve">ANEXO 1. </w:t>
      </w:r>
      <w:r w:rsidR="00DD1E73">
        <w:rPr>
          <w:rFonts w:ascii="Century Gothic" w:hAnsi="Century Gothic"/>
          <w:b/>
          <w:w w:val="90"/>
          <w:szCs w:val="20"/>
        </w:rPr>
        <w:tab/>
      </w:r>
      <w:r w:rsidRPr="00DD1E73">
        <w:rPr>
          <w:rFonts w:ascii="Century Gothic" w:hAnsi="Century Gothic"/>
          <w:w w:val="90"/>
          <w:szCs w:val="20"/>
        </w:rPr>
        <w:t>O</w:t>
      </w:r>
      <w:r w:rsidR="00DD5274" w:rsidRPr="00DD1E73">
        <w:rPr>
          <w:rFonts w:ascii="Century Gothic" w:hAnsi="Century Gothic"/>
          <w:w w:val="90"/>
          <w:szCs w:val="20"/>
        </w:rPr>
        <w:t>bligaciones del Encargado, Responsable y Delegados de Datos Personales.</w:t>
      </w:r>
    </w:p>
    <w:p w:rsidR="00E454CD" w:rsidRPr="00E454CD" w:rsidRDefault="00DD5274" w:rsidP="00DD1E73">
      <w:pPr>
        <w:pStyle w:val="Sinespaciado"/>
        <w:numPr>
          <w:ilvl w:val="0"/>
          <w:numId w:val="5"/>
        </w:numPr>
        <w:spacing w:line="276" w:lineRule="auto"/>
        <w:jc w:val="both"/>
        <w:rPr>
          <w:rFonts w:ascii="Century Gothic" w:hAnsi="Century Gothic"/>
          <w:b/>
          <w:w w:val="90"/>
          <w:szCs w:val="20"/>
        </w:rPr>
      </w:pPr>
      <w:r w:rsidRPr="00DD1E73">
        <w:rPr>
          <w:rFonts w:ascii="Century Gothic" w:hAnsi="Century Gothic"/>
          <w:b/>
          <w:w w:val="90"/>
          <w:szCs w:val="20"/>
        </w:rPr>
        <w:t xml:space="preserve">ANEXO 2. </w:t>
      </w:r>
      <w:r w:rsidR="00DD1E73">
        <w:rPr>
          <w:rFonts w:ascii="Century Gothic" w:hAnsi="Century Gothic"/>
          <w:b/>
          <w:w w:val="90"/>
          <w:szCs w:val="20"/>
        </w:rPr>
        <w:tab/>
      </w:r>
      <w:r w:rsidR="00DD1E73">
        <w:rPr>
          <w:rFonts w:ascii="Century Gothic" w:hAnsi="Century Gothic"/>
          <w:w w:val="90"/>
          <w:szCs w:val="20"/>
        </w:rPr>
        <w:t xml:space="preserve">RE-215B </w:t>
      </w:r>
      <w:r w:rsidR="00DD1E73" w:rsidRPr="00DD1E73">
        <w:rPr>
          <w:rFonts w:ascii="Century Gothic" w:hAnsi="Century Gothic"/>
          <w:w w:val="90"/>
          <w:szCs w:val="20"/>
        </w:rPr>
        <w:t>Consentimiento para el tratamiento de datos personales de clientes</w:t>
      </w:r>
      <w:r w:rsidR="00E454CD">
        <w:rPr>
          <w:rFonts w:ascii="Century Gothic" w:hAnsi="Century Gothic"/>
          <w:w w:val="90"/>
          <w:szCs w:val="20"/>
        </w:rPr>
        <w:t xml:space="preserve"> y </w:t>
      </w:r>
    </w:p>
    <w:p w:rsidR="00DD1E73" w:rsidRPr="00DD1E73" w:rsidRDefault="00E454CD" w:rsidP="00E454CD">
      <w:pPr>
        <w:pStyle w:val="Sinespaciado"/>
        <w:spacing w:line="276" w:lineRule="auto"/>
        <w:ind w:left="1429" w:firstLine="698"/>
        <w:jc w:val="both"/>
        <w:rPr>
          <w:rFonts w:ascii="Century Gothic" w:hAnsi="Century Gothic"/>
          <w:b/>
          <w:w w:val="90"/>
          <w:szCs w:val="20"/>
        </w:rPr>
      </w:pPr>
      <w:r>
        <w:rPr>
          <w:rFonts w:ascii="Century Gothic" w:hAnsi="Century Gothic"/>
          <w:w w:val="90"/>
          <w:szCs w:val="20"/>
        </w:rPr>
        <w:t>proveedores</w:t>
      </w:r>
    </w:p>
    <w:p w:rsidR="00DD1E73" w:rsidRPr="00DD1E73" w:rsidRDefault="00DD1E73" w:rsidP="00DD1E73">
      <w:pPr>
        <w:pStyle w:val="Sinespaciado"/>
        <w:numPr>
          <w:ilvl w:val="0"/>
          <w:numId w:val="5"/>
        </w:numPr>
        <w:spacing w:line="276" w:lineRule="auto"/>
        <w:ind w:left="709" w:hanging="349"/>
        <w:jc w:val="both"/>
        <w:rPr>
          <w:rFonts w:ascii="Century Gothic" w:eastAsia="Times New Roman" w:hAnsi="Century Gothic" w:cs="Times New Roman"/>
          <w:w w:val="85"/>
          <w:szCs w:val="20"/>
          <w:lang w:eastAsia="es-ES"/>
        </w:rPr>
      </w:pPr>
      <w:r w:rsidRPr="00DD1E73">
        <w:rPr>
          <w:rFonts w:ascii="Century Gothic" w:hAnsi="Century Gothic"/>
          <w:b/>
          <w:w w:val="90"/>
          <w:szCs w:val="20"/>
        </w:rPr>
        <w:t xml:space="preserve">ANEXO </w:t>
      </w:r>
      <w:r w:rsidR="001349A9" w:rsidRPr="00DD1E73">
        <w:rPr>
          <w:rFonts w:ascii="Century Gothic" w:hAnsi="Century Gothic"/>
          <w:b/>
          <w:w w:val="90"/>
          <w:szCs w:val="20"/>
        </w:rPr>
        <w:t>3</w:t>
      </w:r>
      <w:r w:rsidR="00DD5274" w:rsidRPr="00DD1E73">
        <w:rPr>
          <w:rFonts w:ascii="Century Gothic" w:hAnsi="Century Gothic"/>
          <w:b/>
          <w:w w:val="90"/>
          <w:szCs w:val="20"/>
        </w:rPr>
        <w:t xml:space="preserve">. </w:t>
      </w:r>
      <w:r>
        <w:rPr>
          <w:rFonts w:ascii="Century Gothic" w:hAnsi="Century Gothic"/>
          <w:b/>
          <w:w w:val="90"/>
          <w:szCs w:val="20"/>
        </w:rPr>
        <w:tab/>
      </w:r>
      <w:r>
        <w:rPr>
          <w:rFonts w:ascii="Century Gothic" w:hAnsi="Century Gothic"/>
          <w:w w:val="90"/>
          <w:szCs w:val="20"/>
        </w:rPr>
        <w:t xml:space="preserve">RE-215C </w:t>
      </w:r>
      <w:r w:rsidRPr="00DD1E73">
        <w:rPr>
          <w:rFonts w:ascii="Century Gothic" w:hAnsi="Century Gothic"/>
          <w:w w:val="90"/>
          <w:szCs w:val="20"/>
        </w:rPr>
        <w:t xml:space="preserve">Autorización para Tratamiento de Datos Personales para Postulantes, </w:t>
      </w:r>
    </w:p>
    <w:p w:rsidR="00DD1E73" w:rsidRPr="00DD1E73" w:rsidRDefault="00DD1E73" w:rsidP="00DD1E73">
      <w:pPr>
        <w:pStyle w:val="Sinespaciado"/>
        <w:spacing w:line="276" w:lineRule="auto"/>
        <w:ind w:left="360"/>
        <w:jc w:val="both"/>
        <w:rPr>
          <w:rFonts w:ascii="Century Gothic" w:eastAsia="Times New Roman" w:hAnsi="Century Gothic" w:cs="Times New Roman"/>
          <w:w w:val="85"/>
          <w:szCs w:val="20"/>
          <w:lang w:eastAsia="es-ES"/>
        </w:rPr>
      </w:pPr>
      <w:r>
        <w:rPr>
          <w:rFonts w:ascii="Century Gothic" w:hAnsi="Century Gothic"/>
          <w:b/>
          <w:w w:val="90"/>
          <w:szCs w:val="20"/>
        </w:rPr>
        <w:tab/>
      </w:r>
      <w:r>
        <w:rPr>
          <w:rFonts w:ascii="Century Gothic" w:hAnsi="Century Gothic"/>
          <w:b/>
          <w:w w:val="90"/>
          <w:szCs w:val="20"/>
        </w:rPr>
        <w:tab/>
      </w:r>
      <w:r>
        <w:rPr>
          <w:rFonts w:ascii="Century Gothic" w:hAnsi="Century Gothic"/>
          <w:b/>
          <w:w w:val="90"/>
          <w:szCs w:val="20"/>
        </w:rPr>
        <w:tab/>
      </w:r>
      <w:r w:rsidR="00A57784">
        <w:rPr>
          <w:rFonts w:ascii="Century Gothic" w:hAnsi="Century Gothic"/>
          <w:w w:val="90"/>
          <w:szCs w:val="20"/>
        </w:rPr>
        <w:t>S</w:t>
      </w:r>
      <w:r w:rsidRPr="00DD1E73">
        <w:rPr>
          <w:rFonts w:ascii="Century Gothic" w:hAnsi="Century Gothic"/>
          <w:w w:val="90"/>
          <w:szCs w:val="20"/>
        </w:rPr>
        <w:t>ocios, Empleados y Colaboradores</w:t>
      </w:r>
    </w:p>
    <w:p w:rsidR="00DD1E73" w:rsidRDefault="001349A9" w:rsidP="008F507E">
      <w:pPr>
        <w:pStyle w:val="Sinespaciado"/>
        <w:numPr>
          <w:ilvl w:val="0"/>
          <w:numId w:val="5"/>
        </w:numPr>
        <w:spacing w:line="276" w:lineRule="auto"/>
        <w:ind w:left="709" w:hanging="425"/>
        <w:jc w:val="both"/>
        <w:rPr>
          <w:rFonts w:ascii="Century Gothic" w:eastAsia="Times New Roman" w:hAnsi="Century Gothic" w:cs="Times New Roman"/>
          <w:w w:val="85"/>
          <w:szCs w:val="20"/>
          <w:lang w:eastAsia="es-ES"/>
        </w:rPr>
      </w:pPr>
      <w:r w:rsidRPr="00DD1E73">
        <w:rPr>
          <w:rFonts w:ascii="Century Gothic" w:hAnsi="Century Gothic"/>
          <w:b/>
          <w:w w:val="90"/>
          <w:szCs w:val="20"/>
        </w:rPr>
        <w:t>ANEXO 4</w:t>
      </w:r>
      <w:r w:rsidR="00DD5274" w:rsidRPr="00DD1E73">
        <w:rPr>
          <w:rFonts w:ascii="Century Gothic" w:hAnsi="Century Gothic"/>
          <w:b/>
          <w:w w:val="90"/>
          <w:szCs w:val="20"/>
        </w:rPr>
        <w:t>.</w:t>
      </w:r>
      <w:r w:rsidR="00DD5274" w:rsidRPr="00DD1E73">
        <w:rPr>
          <w:rFonts w:ascii="Century Gothic" w:hAnsi="Century Gothic"/>
          <w:w w:val="90"/>
          <w:szCs w:val="20"/>
        </w:rPr>
        <w:t xml:space="preserve"> </w:t>
      </w:r>
      <w:r w:rsidR="00DD1E73" w:rsidRPr="00DD1E73">
        <w:rPr>
          <w:rFonts w:ascii="Century Gothic" w:hAnsi="Century Gothic"/>
          <w:w w:val="90"/>
          <w:szCs w:val="20"/>
        </w:rPr>
        <w:tab/>
      </w:r>
      <w:r w:rsidR="00BE7FB9" w:rsidRPr="00DD1E73">
        <w:rPr>
          <w:rFonts w:ascii="Century Gothic" w:eastAsia="Times New Roman" w:hAnsi="Century Gothic" w:cs="Times New Roman"/>
          <w:w w:val="85"/>
          <w:szCs w:val="20"/>
          <w:lang w:eastAsia="es-ES"/>
        </w:rPr>
        <w:t>RE-215D Formulario de Solicitud de Acceso a la Información de Derechos ARCO</w:t>
      </w:r>
    </w:p>
    <w:p w:rsidR="00DD1E73" w:rsidRDefault="00BE7FB9" w:rsidP="00DD1E73">
      <w:pPr>
        <w:pStyle w:val="Sinespaciado"/>
        <w:spacing w:line="276" w:lineRule="auto"/>
        <w:ind w:left="1702" w:firstLine="425"/>
        <w:jc w:val="both"/>
        <w:rPr>
          <w:rFonts w:ascii="Century Gothic" w:eastAsia="Times New Roman" w:hAnsi="Century Gothic" w:cs="Times New Roman"/>
          <w:w w:val="85"/>
          <w:szCs w:val="20"/>
          <w:lang w:eastAsia="es-ES"/>
        </w:rPr>
      </w:pPr>
      <w:r w:rsidRPr="00DD1E73">
        <w:rPr>
          <w:rFonts w:ascii="Century Gothic" w:eastAsia="Times New Roman" w:hAnsi="Century Gothic" w:cs="Times New Roman"/>
          <w:w w:val="85"/>
          <w:szCs w:val="20"/>
          <w:lang w:eastAsia="es-ES"/>
        </w:rPr>
        <w:t xml:space="preserve"> para Clientes, Proveedores, Socios, Empleados, Colaboradores y Terceros.</w:t>
      </w:r>
    </w:p>
    <w:p w:rsidR="00BE7FB9" w:rsidRPr="00DD1E73" w:rsidRDefault="00BE7FB9" w:rsidP="008F507E">
      <w:pPr>
        <w:pStyle w:val="Sinespaciado"/>
        <w:numPr>
          <w:ilvl w:val="0"/>
          <w:numId w:val="5"/>
        </w:numPr>
        <w:spacing w:line="276" w:lineRule="auto"/>
        <w:ind w:left="709" w:hanging="425"/>
        <w:jc w:val="both"/>
        <w:rPr>
          <w:rFonts w:ascii="Century Gothic" w:eastAsia="Times New Roman" w:hAnsi="Century Gothic" w:cs="Times New Roman"/>
          <w:w w:val="85"/>
          <w:szCs w:val="20"/>
          <w:lang w:eastAsia="es-ES"/>
        </w:rPr>
      </w:pPr>
      <w:r w:rsidRPr="00DD1E73">
        <w:rPr>
          <w:rFonts w:ascii="Century Gothic" w:eastAsia="Times New Roman" w:hAnsi="Century Gothic" w:cs="Times New Roman"/>
          <w:b/>
          <w:w w:val="85"/>
          <w:szCs w:val="20"/>
          <w:lang w:eastAsia="es-ES"/>
        </w:rPr>
        <w:t xml:space="preserve">ANEXO </w:t>
      </w:r>
      <w:r w:rsidR="001349A9" w:rsidRPr="00DD1E73">
        <w:rPr>
          <w:rFonts w:ascii="Century Gothic" w:eastAsia="Times New Roman" w:hAnsi="Century Gothic" w:cs="Times New Roman"/>
          <w:b/>
          <w:w w:val="85"/>
          <w:szCs w:val="20"/>
          <w:lang w:eastAsia="es-ES"/>
        </w:rPr>
        <w:t>5</w:t>
      </w:r>
      <w:r w:rsidRPr="00DD1E73">
        <w:rPr>
          <w:rFonts w:ascii="Century Gothic" w:eastAsia="Times New Roman" w:hAnsi="Century Gothic" w:cs="Times New Roman"/>
          <w:w w:val="85"/>
          <w:szCs w:val="20"/>
          <w:lang w:eastAsia="es-ES"/>
        </w:rPr>
        <w:t>.</w:t>
      </w:r>
      <w:r w:rsidR="00DD1E73">
        <w:rPr>
          <w:rFonts w:ascii="Century Gothic" w:eastAsia="Times New Roman" w:hAnsi="Century Gothic" w:cs="Times New Roman"/>
          <w:w w:val="85"/>
          <w:szCs w:val="20"/>
          <w:lang w:eastAsia="es-ES"/>
        </w:rPr>
        <w:tab/>
      </w:r>
      <w:r w:rsidRPr="00DD1E73">
        <w:rPr>
          <w:rFonts w:ascii="Century Gothic" w:eastAsia="Times New Roman" w:hAnsi="Century Gothic" w:cs="Times New Roman"/>
          <w:w w:val="85"/>
          <w:szCs w:val="20"/>
          <w:lang w:eastAsia="es-ES"/>
        </w:rPr>
        <w:t xml:space="preserve"> RE-215E Solicitud de Entrega de Información para Ejercer Derechos ARCO.</w:t>
      </w:r>
    </w:p>
    <w:p w:rsidR="008D1AAB" w:rsidRPr="002F3E8F" w:rsidRDefault="008D1AAB" w:rsidP="008D1AAB">
      <w:pPr>
        <w:pStyle w:val="Sinespaciado"/>
        <w:spacing w:line="276" w:lineRule="auto"/>
        <w:ind w:left="720"/>
        <w:jc w:val="both"/>
        <w:rPr>
          <w:rFonts w:ascii="Century Gothic" w:eastAsia="Times New Roman" w:hAnsi="Century Gothic" w:cs="Times New Roman"/>
          <w:w w:val="85"/>
          <w:szCs w:val="20"/>
          <w:lang w:eastAsia="es-ES"/>
        </w:rPr>
      </w:pPr>
    </w:p>
    <w:p w:rsidR="008D1AAB" w:rsidRPr="002F3E8F" w:rsidRDefault="008D1AAB" w:rsidP="00D55526">
      <w:pPr>
        <w:overflowPunct w:val="0"/>
        <w:autoSpaceDE w:val="0"/>
        <w:autoSpaceDN w:val="0"/>
        <w:adjustRightInd w:val="0"/>
        <w:textAlignment w:val="baseline"/>
        <w:rPr>
          <w:rFonts w:ascii="Century Gothic" w:hAnsi="Century Gothic"/>
          <w:sz w:val="22"/>
          <w:szCs w:val="20"/>
        </w:rPr>
      </w:pPr>
    </w:p>
    <w:p w:rsidR="008D1AAB" w:rsidRPr="002F3E8F" w:rsidRDefault="008D1AAB" w:rsidP="00D55526">
      <w:pPr>
        <w:overflowPunct w:val="0"/>
        <w:autoSpaceDE w:val="0"/>
        <w:autoSpaceDN w:val="0"/>
        <w:adjustRightInd w:val="0"/>
        <w:textAlignment w:val="baseline"/>
        <w:rPr>
          <w:rFonts w:ascii="Century Gothic" w:hAnsi="Century Gothic"/>
          <w:b/>
          <w:sz w:val="22"/>
          <w:szCs w:val="20"/>
        </w:rPr>
      </w:pPr>
    </w:p>
    <w:p w:rsidR="002F3E8F" w:rsidRPr="002F3E8F" w:rsidRDefault="002F3E8F">
      <w:pPr>
        <w:overflowPunct w:val="0"/>
        <w:autoSpaceDE w:val="0"/>
        <w:autoSpaceDN w:val="0"/>
        <w:adjustRightInd w:val="0"/>
        <w:textAlignment w:val="baseline"/>
        <w:rPr>
          <w:rFonts w:ascii="Century Gothic" w:hAnsi="Century Gothic"/>
          <w:b/>
          <w:sz w:val="22"/>
          <w:szCs w:val="20"/>
        </w:rPr>
      </w:pPr>
    </w:p>
    <w:p w:rsidR="002F3E8F" w:rsidRPr="002F3E8F" w:rsidRDefault="002F3E8F">
      <w:pPr>
        <w:overflowPunct w:val="0"/>
        <w:autoSpaceDE w:val="0"/>
        <w:autoSpaceDN w:val="0"/>
        <w:adjustRightInd w:val="0"/>
        <w:textAlignment w:val="baseline"/>
        <w:rPr>
          <w:rFonts w:ascii="Century Gothic" w:hAnsi="Century Gothic"/>
          <w:b/>
          <w:sz w:val="22"/>
          <w:szCs w:val="20"/>
        </w:rPr>
      </w:pPr>
    </w:p>
    <w:sectPr w:rsidR="002F3E8F" w:rsidRPr="002F3E8F" w:rsidSect="000B424A">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979" w:right="1134" w:bottom="1418" w:left="1134" w:header="720" w:footer="65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F1" w:rsidRDefault="00E62BF1">
      <w:r>
        <w:separator/>
      </w:r>
    </w:p>
  </w:endnote>
  <w:endnote w:type="continuationSeparator" w:id="0">
    <w:p w:rsidR="00E62BF1" w:rsidRDefault="00E6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altName w:val="Arial"/>
    <w:charset w:val="00"/>
    <w:family w:val="swiss"/>
    <w:pitch w:val="variable"/>
    <w:sig w:usb0="00000001"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CD" w:rsidRDefault="00E454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CD" w:rsidRDefault="00E454CD" w:rsidP="003021B8">
    <w:pPr>
      <w:rPr>
        <w:rFonts w:ascii="Century Gothic" w:hAnsi="Century Gothic"/>
        <w:b/>
        <w:color w:val="595959" w:themeColor="text1" w:themeTint="A6"/>
        <w:sz w:val="16"/>
      </w:rPr>
    </w:pPr>
    <w:r w:rsidRPr="000B424A">
      <w:rPr>
        <w:rFonts w:ascii="Century Gothic" w:hAnsi="Century Gothic"/>
        <w:b/>
        <w:noProof/>
        <w:color w:val="595959" w:themeColor="text1" w:themeTint="A6"/>
        <w:sz w:val="16"/>
      </w:rPr>
      <w:drawing>
        <wp:inline distT="0" distB="0" distL="0" distR="0">
          <wp:extent cx="6122035" cy="32385"/>
          <wp:effectExtent l="19050" t="0" r="0" b="0"/>
          <wp:docPr id="23" name="Picture 0" descr="LÍN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jpg"/>
                  <pic:cNvPicPr/>
                </pic:nvPicPr>
                <pic:blipFill>
                  <a:blip r:embed="rId1"/>
                  <a:stretch>
                    <a:fillRect/>
                  </a:stretch>
                </pic:blipFill>
                <pic:spPr>
                  <a:xfrm>
                    <a:off x="0" y="0"/>
                    <a:ext cx="6122035" cy="32385"/>
                  </a:xfrm>
                  <a:prstGeom prst="rect">
                    <a:avLst/>
                  </a:prstGeom>
                </pic:spPr>
              </pic:pic>
            </a:graphicData>
          </a:graphic>
        </wp:inline>
      </w:drawing>
    </w:r>
  </w:p>
  <w:p w:rsidR="00E454CD" w:rsidRDefault="00E454CD" w:rsidP="003021B8">
    <w:pPr>
      <w:rPr>
        <w:rFonts w:ascii="Century Gothic" w:hAnsi="Century Gothic"/>
        <w:b/>
        <w:color w:val="595959" w:themeColor="text1" w:themeTint="A6"/>
        <w:sz w:val="16"/>
      </w:rPr>
    </w:pPr>
  </w:p>
  <w:tbl>
    <w:tblPr>
      <w:tblStyle w:val="Tablaconcuadrcula"/>
      <w:tblW w:w="0" w:type="auto"/>
      <w:jc w:val="center"/>
      <w:tblLook w:val="04A0" w:firstRow="1" w:lastRow="0" w:firstColumn="1" w:lastColumn="0" w:noHBand="0" w:noVBand="1"/>
    </w:tblPr>
    <w:tblGrid>
      <w:gridCol w:w="1379"/>
      <w:gridCol w:w="3011"/>
      <w:gridCol w:w="424"/>
      <w:gridCol w:w="1761"/>
      <w:gridCol w:w="2067"/>
      <w:gridCol w:w="963"/>
    </w:tblGrid>
    <w:tr w:rsidR="00E454CD" w:rsidRPr="00392B1D" w:rsidTr="001A2D34">
      <w:trPr>
        <w:jc w:val="center"/>
      </w:trPr>
      <w:tc>
        <w:tcPr>
          <w:tcW w:w="1379" w:type="dxa"/>
        </w:tcPr>
        <w:p w:rsidR="00E454CD" w:rsidRPr="00392B1D" w:rsidRDefault="00E454CD" w:rsidP="003021B8">
          <w:pPr>
            <w:rPr>
              <w:rFonts w:ascii="Century Gothic" w:hAnsi="Century Gothic"/>
              <w:b/>
              <w:color w:val="595959" w:themeColor="text1" w:themeTint="A6"/>
              <w:sz w:val="14"/>
              <w:szCs w:val="14"/>
            </w:rPr>
          </w:pPr>
          <w:r w:rsidRPr="00392B1D">
            <w:rPr>
              <w:rFonts w:ascii="Century Gothic" w:hAnsi="Century Gothic"/>
              <w:b/>
              <w:color w:val="595959" w:themeColor="text1" w:themeTint="A6"/>
              <w:sz w:val="14"/>
              <w:szCs w:val="14"/>
            </w:rPr>
            <w:t>Elaborado por:</w:t>
          </w:r>
        </w:p>
      </w:tc>
      <w:tc>
        <w:tcPr>
          <w:tcW w:w="3011" w:type="dxa"/>
        </w:tcPr>
        <w:p w:rsidR="00E454CD" w:rsidRDefault="00E454CD" w:rsidP="006D5A46">
          <w:pPr>
            <w:rPr>
              <w:rFonts w:ascii="Century Gothic" w:hAnsi="Century Gothic"/>
              <w:color w:val="595959" w:themeColor="text1" w:themeTint="A6"/>
              <w:sz w:val="14"/>
              <w:szCs w:val="14"/>
            </w:rPr>
          </w:pPr>
          <w:r>
            <w:rPr>
              <w:rFonts w:ascii="Century Gothic" w:hAnsi="Century Gothic"/>
              <w:color w:val="595959" w:themeColor="text1" w:themeTint="A6"/>
              <w:sz w:val="14"/>
              <w:szCs w:val="14"/>
            </w:rPr>
            <w:t>Dra. Catalina Carpio /Asesora</w:t>
          </w:r>
        </w:p>
        <w:p w:rsidR="00E454CD" w:rsidRPr="00392B1D" w:rsidRDefault="00E454CD" w:rsidP="006D5A46">
          <w:pPr>
            <w:rPr>
              <w:rFonts w:ascii="Century Gothic" w:hAnsi="Century Gothic"/>
              <w:color w:val="595959" w:themeColor="text1" w:themeTint="A6"/>
              <w:sz w:val="14"/>
              <w:szCs w:val="14"/>
            </w:rPr>
          </w:pPr>
          <w:r>
            <w:rPr>
              <w:rFonts w:ascii="Century Gothic" w:hAnsi="Century Gothic"/>
              <w:color w:val="595959" w:themeColor="text1" w:themeTint="A6"/>
              <w:sz w:val="14"/>
              <w:szCs w:val="14"/>
            </w:rPr>
            <w:t>Diana Izquierdo/RD BASC</w:t>
          </w:r>
        </w:p>
      </w:tc>
      <w:tc>
        <w:tcPr>
          <w:tcW w:w="424" w:type="dxa"/>
          <w:tcBorders>
            <w:top w:val="single" w:sz="4" w:space="0" w:color="FFFFFF" w:themeColor="background1"/>
            <w:bottom w:val="single" w:sz="4" w:space="0" w:color="FFFFFF" w:themeColor="background1"/>
          </w:tcBorders>
        </w:tcPr>
        <w:p w:rsidR="00E454CD" w:rsidRPr="00392B1D" w:rsidRDefault="00E454CD" w:rsidP="003021B8">
          <w:pPr>
            <w:rPr>
              <w:rFonts w:ascii="Century Gothic" w:hAnsi="Century Gothic"/>
              <w:b/>
              <w:color w:val="595959" w:themeColor="text1" w:themeTint="A6"/>
              <w:sz w:val="14"/>
              <w:szCs w:val="14"/>
            </w:rPr>
          </w:pPr>
        </w:p>
      </w:tc>
      <w:tc>
        <w:tcPr>
          <w:tcW w:w="1761" w:type="dxa"/>
        </w:tcPr>
        <w:p w:rsidR="00E454CD" w:rsidRPr="00392B1D" w:rsidRDefault="00E454CD" w:rsidP="003021B8">
          <w:pPr>
            <w:rPr>
              <w:rFonts w:ascii="Century Gothic" w:hAnsi="Century Gothic"/>
              <w:b/>
              <w:color w:val="595959" w:themeColor="text1" w:themeTint="A6"/>
              <w:sz w:val="14"/>
              <w:szCs w:val="14"/>
            </w:rPr>
          </w:pPr>
          <w:r w:rsidRPr="00392B1D">
            <w:rPr>
              <w:rFonts w:ascii="Century Gothic" w:hAnsi="Century Gothic"/>
              <w:b/>
              <w:color w:val="595959" w:themeColor="text1" w:themeTint="A6"/>
              <w:sz w:val="14"/>
              <w:szCs w:val="14"/>
            </w:rPr>
            <w:t>Aprobado por:</w:t>
          </w:r>
        </w:p>
      </w:tc>
      <w:tc>
        <w:tcPr>
          <w:tcW w:w="2067" w:type="dxa"/>
        </w:tcPr>
        <w:p w:rsidR="00E454CD" w:rsidRPr="00392B1D" w:rsidRDefault="00E454CD" w:rsidP="00001627">
          <w:pPr>
            <w:rPr>
              <w:rFonts w:ascii="Century Gothic" w:hAnsi="Century Gothic"/>
              <w:color w:val="595959" w:themeColor="text1" w:themeTint="A6"/>
              <w:sz w:val="14"/>
              <w:szCs w:val="14"/>
            </w:rPr>
          </w:pPr>
          <w:r>
            <w:rPr>
              <w:rFonts w:ascii="Century Gothic" w:hAnsi="Century Gothic"/>
              <w:color w:val="595959" w:themeColor="text1" w:themeTint="A6"/>
              <w:sz w:val="14"/>
              <w:szCs w:val="14"/>
            </w:rPr>
            <w:t>Santiago Yánez</w:t>
          </w:r>
          <w:r w:rsidRPr="00392B1D">
            <w:rPr>
              <w:rFonts w:ascii="Century Gothic" w:hAnsi="Century Gothic"/>
              <w:color w:val="595959" w:themeColor="text1" w:themeTint="A6"/>
              <w:sz w:val="14"/>
              <w:szCs w:val="14"/>
            </w:rPr>
            <w:t>/</w:t>
          </w:r>
          <w:r>
            <w:rPr>
              <w:rFonts w:ascii="Century Gothic" w:hAnsi="Century Gothic"/>
              <w:color w:val="595959" w:themeColor="text1" w:themeTint="A6"/>
              <w:sz w:val="14"/>
              <w:szCs w:val="14"/>
            </w:rPr>
            <w:t>Director Corporativo</w:t>
          </w:r>
        </w:p>
      </w:tc>
      <w:tc>
        <w:tcPr>
          <w:tcW w:w="963" w:type="dxa"/>
          <w:vMerge w:val="restart"/>
        </w:tcPr>
        <w:p w:rsidR="00E454CD" w:rsidRPr="00392B1D" w:rsidRDefault="00E454CD" w:rsidP="00E66A99">
          <w:pPr>
            <w:jc w:val="center"/>
            <w:rPr>
              <w:rFonts w:ascii="Century Gothic" w:hAnsi="Century Gothic"/>
              <w:b/>
              <w:color w:val="595959" w:themeColor="text1" w:themeTint="A6"/>
              <w:sz w:val="14"/>
              <w:szCs w:val="14"/>
            </w:rPr>
          </w:pPr>
        </w:p>
      </w:tc>
    </w:tr>
    <w:tr w:rsidR="00E454CD" w:rsidRPr="00392B1D" w:rsidTr="001A2D34">
      <w:trPr>
        <w:jc w:val="center"/>
      </w:trPr>
      <w:tc>
        <w:tcPr>
          <w:tcW w:w="1379" w:type="dxa"/>
        </w:tcPr>
        <w:p w:rsidR="00E454CD" w:rsidRPr="00392B1D" w:rsidRDefault="00E454CD" w:rsidP="003E2205">
          <w:pPr>
            <w:rPr>
              <w:rFonts w:ascii="Century Gothic" w:hAnsi="Century Gothic"/>
              <w:b/>
              <w:color w:val="595959" w:themeColor="text1" w:themeTint="A6"/>
              <w:sz w:val="14"/>
              <w:szCs w:val="14"/>
            </w:rPr>
          </w:pPr>
          <w:r w:rsidRPr="00392B1D">
            <w:rPr>
              <w:rFonts w:ascii="Century Gothic" w:hAnsi="Century Gothic"/>
              <w:b/>
              <w:color w:val="595959" w:themeColor="text1" w:themeTint="A6"/>
              <w:sz w:val="14"/>
              <w:szCs w:val="14"/>
            </w:rPr>
            <w:t>Revisado por:</w:t>
          </w:r>
        </w:p>
      </w:tc>
      <w:tc>
        <w:tcPr>
          <w:tcW w:w="3011" w:type="dxa"/>
        </w:tcPr>
        <w:p w:rsidR="00E454CD" w:rsidRPr="00392B1D" w:rsidRDefault="00E454CD" w:rsidP="003E2205">
          <w:pPr>
            <w:rPr>
              <w:rFonts w:ascii="Century Gothic" w:hAnsi="Century Gothic"/>
              <w:color w:val="595959" w:themeColor="text1" w:themeTint="A6"/>
              <w:sz w:val="14"/>
              <w:szCs w:val="14"/>
            </w:rPr>
          </w:pPr>
          <w:r>
            <w:rPr>
              <w:rFonts w:ascii="Century Gothic" w:hAnsi="Century Gothic"/>
              <w:color w:val="595959" w:themeColor="text1" w:themeTint="A6"/>
              <w:sz w:val="14"/>
              <w:szCs w:val="14"/>
            </w:rPr>
            <w:t>Dra. Catalina Carpio/Asesora LPDP</w:t>
          </w:r>
        </w:p>
      </w:tc>
      <w:tc>
        <w:tcPr>
          <w:tcW w:w="424" w:type="dxa"/>
          <w:tcBorders>
            <w:top w:val="single" w:sz="4" w:space="0" w:color="FFFFFF" w:themeColor="background1"/>
            <w:bottom w:val="single" w:sz="4" w:space="0" w:color="FFFFFF" w:themeColor="background1"/>
          </w:tcBorders>
        </w:tcPr>
        <w:p w:rsidR="00E454CD" w:rsidRPr="00392B1D" w:rsidRDefault="00E454CD" w:rsidP="003021B8">
          <w:pPr>
            <w:rPr>
              <w:rFonts w:ascii="Century Gothic" w:hAnsi="Century Gothic"/>
              <w:b/>
              <w:color w:val="595959" w:themeColor="text1" w:themeTint="A6"/>
              <w:sz w:val="14"/>
              <w:szCs w:val="14"/>
            </w:rPr>
          </w:pPr>
        </w:p>
      </w:tc>
      <w:tc>
        <w:tcPr>
          <w:tcW w:w="1761" w:type="dxa"/>
        </w:tcPr>
        <w:p w:rsidR="00E454CD" w:rsidRPr="00392B1D" w:rsidRDefault="00E454CD" w:rsidP="003021B8">
          <w:pPr>
            <w:rPr>
              <w:rFonts w:ascii="Century Gothic" w:hAnsi="Century Gothic"/>
              <w:b/>
              <w:color w:val="595959" w:themeColor="text1" w:themeTint="A6"/>
              <w:sz w:val="14"/>
              <w:szCs w:val="14"/>
            </w:rPr>
          </w:pPr>
          <w:r w:rsidRPr="00392B1D">
            <w:rPr>
              <w:rFonts w:ascii="Century Gothic" w:hAnsi="Century Gothic"/>
              <w:b/>
              <w:color w:val="595959" w:themeColor="text1" w:themeTint="A6"/>
              <w:sz w:val="14"/>
              <w:szCs w:val="14"/>
            </w:rPr>
            <w:t>Fecha aprobación:</w:t>
          </w:r>
        </w:p>
      </w:tc>
      <w:tc>
        <w:tcPr>
          <w:tcW w:w="2067" w:type="dxa"/>
        </w:tcPr>
        <w:p w:rsidR="00E454CD" w:rsidRPr="00392B1D" w:rsidRDefault="00E454CD" w:rsidP="003021B8">
          <w:pPr>
            <w:rPr>
              <w:rFonts w:ascii="Century Gothic" w:hAnsi="Century Gothic"/>
              <w:color w:val="595959" w:themeColor="text1" w:themeTint="A6"/>
              <w:sz w:val="14"/>
              <w:szCs w:val="14"/>
            </w:rPr>
          </w:pPr>
          <w:r>
            <w:rPr>
              <w:rFonts w:ascii="Century Gothic" w:hAnsi="Century Gothic"/>
              <w:color w:val="595959" w:themeColor="text1" w:themeTint="A6"/>
              <w:sz w:val="14"/>
              <w:szCs w:val="14"/>
            </w:rPr>
            <w:t>24-01-2024</w:t>
          </w:r>
        </w:p>
      </w:tc>
      <w:tc>
        <w:tcPr>
          <w:tcW w:w="963" w:type="dxa"/>
          <w:vMerge/>
        </w:tcPr>
        <w:p w:rsidR="00E454CD" w:rsidRPr="00392B1D" w:rsidRDefault="00E454CD" w:rsidP="003021B8">
          <w:pPr>
            <w:rPr>
              <w:rFonts w:ascii="Century Gothic" w:hAnsi="Century Gothic"/>
              <w:b/>
              <w:color w:val="595959" w:themeColor="text1" w:themeTint="A6"/>
              <w:sz w:val="14"/>
              <w:szCs w:val="14"/>
            </w:rPr>
          </w:pPr>
        </w:p>
      </w:tc>
    </w:tr>
  </w:tbl>
  <w:p w:rsidR="00E454CD" w:rsidRPr="00392B1D" w:rsidRDefault="00E454CD" w:rsidP="000B424A">
    <w:pPr>
      <w:rPr>
        <w:rFonts w:ascii="Century Gothic" w:hAnsi="Century Gothic"/>
        <w:b/>
        <w:color w:val="595959" w:themeColor="text1" w:themeTint="A6"/>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CD" w:rsidRDefault="00E454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F1" w:rsidRDefault="00E62BF1">
      <w:r>
        <w:separator/>
      </w:r>
    </w:p>
  </w:footnote>
  <w:footnote w:type="continuationSeparator" w:id="0">
    <w:p w:rsidR="00E62BF1" w:rsidRDefault="00E62BF1">
      <w:r>
        <w:continuationSeparator/>
      </w:r>
    </w:p>
  </w:footnote>
  <w:footnote w:id="1">
    <w:p w:rsidR="00E454CD" w:rsidRPr="00FA1172" w:rsidRDefault="00E454CD" w:rsidP="00F05011">
      <w:pPr>
        <w:pStyle w:val="Textonotapie"/>
        <w:rPr>
          <w:sz w:val="12"/>
          <w:szCs w:val="12"/>
        </w:rPr>
      </w:pPr>
      <w:r>
        <w:rPr>
          <w:rStyle w:val="Refdenotaalpie"/>
        </w:rPr>
        <w:footnoteRef/>
      </w:r>
      <w:r>
        <w:t xml:space="preserve"> </w:t>
      </w:r>
      <w:r w:rsidRPr="00FA1172">
        <w:rPr>
          <w:rFonts w:ascii="Arial Nova" w:hAnsi="Arial Nova"/>
          <w:color w:val="4A442A" w:themeColor="background2" w:themeShade="40"/>
          <w:w w:val="90"/>
          <w:sz w:val="16"/>
          <w:szCs w:val="16"/>
        </w:rPr>
        <w:t>Reglamento General de Protección de Datos, Unión Europea, 016/876</w:t>
      </w:r>
    </w:p>
  </w:footnote>
  <w:footnote w:id="2">
    <w:p w:rsidR="00E454CD" w:rsidRPr="005D4070" w:rsidRDefault="00E454CD" w:rsidP="00F05011">
      <w:pPr>
        <w:pStyle w:val="Textonotapie"/>
        <w:rPr>
          <w:rFonts w:ascii="Arial Nova" w:hAnsi="Arial Nova"/>
          <w:color w:val="4A442A" w:themeColor="background2" w:themeShade="40"/>
          <w:w w:val="90"/>
          <w:sz w:val="16"/>
          <w:szCs w:val="16"/>
        </w:rPr>
      </w:pPr>
      <w:r>
        <w:rPr>
          <w:rStyle w:val="Refdenotaalpie"/>
        </w:rPr>
        <w:footnoteRef/>
      </w:r>
      <w:r>
        <w:t xml:space="preserve"> </w:t>
      </w:r>
      <w:r w:rsidRPr="005D4070">
        <w:rPr>
          <w:rFonts w:ascii="Arial Nova" w:hAnsi="Arial Nova"/>
          <w:color w:val="4A442A" w:themeColor="background2" w:themeShade="40"/>
          <w:w w:val="90"/>
          <w:sz w:val="16"/>
          <w:szCs w:val="16"/>
        </w:rPr>
        <w:t>Dinardap,</w:t>
      </w:r>
      <w:r>
        <w:rPr>
          <w:rFonts w:ascii="Arial Nova" w:hAnsi="Arial Nova"/>
          <w:color w:val="4A442A" w:themeColor="background2" w:themeShade="40"/>
          <w:w w:val="90"/>
          <w:sz w:val="16"/>
          <w:szCs w:val="16"/>
        </w:rPr>
        <w:t xml:space="preserve"> </w:t>
      </w:r>
      <w:r w:rsidRPr="005D4070">
        <w:rPr>
          <w:rFonts w:ascii="Arial Nova" w:hAnsi="Arial Nova"/>
          <w:color w:val="4A442A" w:themeColor="background2" w:themeShade="40"/>
          <w:w w:val="90"/>
          <w:sz w:val="16"/>
          <w:szCs w:val="16"/>
        </w:rPr>
        <w:t>2019</w:t>
      </w:r>
    </w:p>
  </w:footnote>
  <w:footnote w:id="3">
    <w:p w:rsidR="00E454CD" w:rsidRPr="00272B56" w:rsidRDefault="00E454CD" w:rsidP="00DD5274">
      <w:pPr>
        <w:pStyle w:val="Textonotapie"/>
        <w:ind w:left="993" w:hanging="142"/>
        <w:rPr>
          <w:rFonts w:ascii="Arial Nova" w:hAnsi="Arial Nova"/>
          <w:color w:val="4A442A" w:themeColor="background2" w:themeShade="40"/>
          <w:w w:val="90"/>
          <w:sz w:val="16"/>
          <w:szCs w:val="16"/>
        </w:rPr>
      </w:pPr>
      <w:r>
        <w:rPr>
          <w:rStyle w:val="Refdenotaalpie"/>
        </w:rPr>
        <w:footnoteRef/>
      </w:r>
      <w:r>
        <w:t xml:space="preserve"> </w:t>
      </w:r>
      <w:r w:rsidRPr="00272B56">
        <w:rPr>
          <w:rFonts w:ascii="Arial Nova" w:hAnsi="Arial Nova"/>
          <w:color w:val="4A442A" w:themeColor="background2" w:themeShade="40"/>
          <w:w w:val="90"/>
          <w:sz w:val="16"/>
          <w:szCs w:val="16"/>
        </w:rPr>
        <w:t>Diccionario de términos y conceptos de la administración electrónica, Secretaría Nacional de la Administración Pública, Gobierno de España, abril 2019</w:t>
      </w:r>
    </w:p>
  </w:footnote>
  <w:footnote w:id="4">
    <w:p w:rsidR="00E454CD" w:rsidRPr="00920127" w:rsidRDefault="00E454CD" w:rsidP="00F05011">
      <w:pPr>
        <w:pStyle w:val="Textonotapie"/>
        <w:rPr>
          <w:rFonts w:ascii="Arial Nova" w:hAnsi="Arial Nova"/>
          <w:color w:val="4A442A" w:themeColor="background2" w:themeShade="40"/>
          <w:w w:val="90"/>
          <w:sz w:val="16"/>
          <w:szCs w:val="16"/>
        </w:rPr>
      </w:pPr>
      <w:r>
        <w:rPr>
          <w:rStyle w:val="Refdenotaalpie"/>
        </w:rPr>
        <w:footnoteRef/>
      </w:r>
      <w:r>
        <w:t xml:space="preserve"> </w:t>
      </w:r>
      <w:r w:rsidRPr="00920127">
        <w:rPr>
          <w:rFonts w:ascii="Arial Nova" w:hAnsi="Arial Nova"/>
          <w:color w:val="4A442A" w:themeColor="background2" w:themeShade="40"/>
          <w:w w:val="90"/>
          <w:sz w:val="16"/>
          <w:szCs w:val="16"/>
        </w:rPr>
        <w:t>Ley Orgánica de Protección de Datos Personales, Ecuador 2021</w:t>
      </w:r>
      <w:r>
        <w:rPr>
          <w:rFonts w:ascii="Arial Nova" w:hAnsi="Arial Nova"/>
          <w:color w:val="4A442A" w:themeColor="background2" w:themeShade="40"/>
          <w:w w:val="9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CD" w:rsidRDefault="00E454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CD" w:rsidRPr="00650E09" w:rsidRDefault="00E454CD" w:rsidP="003021B8">
    <w:pPr>
      <w:pStyle w:val="Encabezado"/>
      <w:ind w:left="0"/>
    </w:pPr>
    <w:r>
      <w:rPr>
        <w:noProof/>
        <w:lang w:val="es-EC" w:eastAsia="es-EC"/>
      </w:rPr>
      <w:drawing>
        <wp:inline distT="0" distB="0" distL="0" distR="0" wp14:anchorId="49BE9308" wp14:editId="2F1B87E7">
          <wp:extent cx="3184138" cy="360000"/>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84138" cy="360000"/>
                  </a:xfrm>
                  <a:prstGeom prst="rect">
                    <a:avLst/>
                  </a:prstGeom>
                </pic:spPr>
              </pic:pic>
            </a:graphicData>
          </a:graphic>
        </wp:inline>
      </w:drawing>
    </w:r>
    <w:r>
      <w:rPr>
        <w:noProof/>
        <w:color w:val="1F497D" w:themeColor="text2"/>
        <w:lang w:val="es-EC" w:eastAsia="es-EC"/>
      </w:rPr>
      <w:drawing>
        <wp:inline distT="0" distB="0" distL="0" distR="0">
          <wp:extent cx="6122035" cy="32385"/>
          <wp:effectExtent l="25400" t="0" r="0" b="0"/>
          <wp:docPr id="22" name="Picture 0" descr="LÍN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jpg"/>
                  <pic:cNvPicPr/>
                </pic:nvPicPr>
                <pic:blipFill>
                  <a:blip r:embed="rId2"/>
                  <a:stretch>
                    <a:fillRect/>
                  </a:stretch>
                </pic:blipFill>
                <pic:spPr>
                  <a:xfrm>
                    <a:off x="0" y="0"/>
                    <a:ext cx="6122035" cy="32385"/>
                  </a:xfrm>
                  <a:prstGeom prst="rect">
                    <a:avLst/>
                  </a:prstGeom>
                </pic:spPr>
              </pic:pic>
            </a:graphicData>
          </a:graphic>
        </wp:inline>
      </w:drawing>
    </w:r>
  </w:p>
  <w:p w:rsidR="00E454CD" w:rsidRDefault="00E454CD" w:rsidP="003021B8">
    <w:pPr>
      <w:pStyle w:val="Encabezado"/>
      <w:spacing w:line="120" w:lineRule="auto"/>
      <w:ind w:left="0"/>
      <w:rPr>
        <w:rFonts w:ascii="Century Gothic" w:hAnsi="Century Gothic"/>
        <w:bCs/>
        <w:color w:val="1F497D" w:themeColor="text2"/>
        <w:sz w:val="22"/>
        <w:lang w:val="es-ES"/>
      </w:rPr>
    </w:pPr>
  </w:p>
  <w:p w:rsidR="00E454CD" w:rsidRPr="00E63134" w:rsidRDefault="00E454CD" w:rsidP="003268B6">
    <w:pPr>
      <w:pStyle w:val="Encabezado"/>
      <w:tabs>
        <w:tab w:val="clear" w:pos="8640"/>
      </w:tabs>
      <w:spacing w:line="300" w:lineRule="auto"/>
      <w:ind w:left="0"/>
      <w:jc w:val="center"/>
      <w:rPr>
        <w:sz w:val="20"/>
        <w:lang w:val="es-ES"/>
      </w:rPr>
    </w:pPr>
    <w:r>
      <w:rPr>
        <w:rFonts w:ascii="Century Gothic" w:hAnsi="Century Gothic"/>
        <w:bCs/>
        <w:sz w:val="20"/>
        <w:lang w:val="es-ES"/>
      </w:rPr>
      <w:t>POLÍTICA DE APLICACIÓN DE LA LEY DE PROTECCIÓN DE DATOS PERSONALES</w:t>
    </w:r>
  </w:p>
  <w:p w:rsidR="00E454CD" w:rsidRPr="003268B6" w:rsidRDefault="00E454CD" w:rsidP="003268B6">
    <w:pPr>
      <w:pStyle w:val="Encabezado"/>
      <w:tabs>
        <w:tab w:val="clear" w:pos="4320"/>
        <w:tab w:val="clear" w:pos="8640"/>
        <w:tab w:val="center" w:pos="4678"/>
        <w:tab w:val="right" w:pos="9639"/>
      </w:tabs>
      <w:spacing w:line="300" w:lineRule="auto"/>
      <w:ind w:left="0"/>
      <w:rPr>
        <w:rStyle w:val="Nmerodepgina"/>
        <w:rFonts w:ascii="Century Gothic" w:hAnsi="Century Gothic"/>
        <w:color w:val="595959" w:themeColor="text1" w:themeTint="A6"/>
        <w:sz w:val="16"/>
        <w:lang w:val="es-EC"/>
      </w:rPr>
    </w:pPr>
    <w:r w:rsidRPr="0037771E">
      <w:rPr>
        <w:rFonts w:ascii="Century Gothic" w:hAnsi="Century Gothic"/>
        <w:color w:val="595959" w:themeColor="text1" w:themeTint="A6"/>
        <w:sz w:val="16"/>
        <w:lang w:val="es-ES"/>
      </w:rPr>
      <w:t>Cód.</w:t>
    </w:r>
    <w:r>
      <w:rPr>
        <w:rFonts w:ascii="Century Gothic" w:hAnsi="Century Gothic"/>
        <w:color w:val="595959" w:themeColor="text1" w:themeTint="A6"/>
        <w:sz w:val="16"/>
        <w:lang w:val="es-ES"/>
      </w:rPr>
      <w:t xml:space="preserve"> PO-215A</w:t>
    </w:r>
    <w:r>
      <w:rPr>
        <w:rFonts w:ascii="Century Gothic" w:hAnsi="Century Gothic"/>
        <w:color w:val="595959" w:themeColor="text1" w:themeTint="A6"/>
        <w:sz w:val="16"/>
        <w:lang w:val="es-ES"/>
      </w:rPr>
      <w:tab/>
    </w:r>
    <w:r w:rsidRPr="0037771E">
      <w:rPr>
        <w:rFonts w:ascii="Century Gothic" w:hAnsi="Century Gothic"/>
        <w:color w:val="595959" w:themeColor="text1" w:themeTint="A6"/>
        <w:sz w:val="16"/>
        <w:lang w:val="es-ES"/>
      </w:rPr>
      <w:t>Ver</w:t>
    </w:r>
    <w:r>
      <w:rPr>
        <w:rFonts w:ascii="Century Gothic" w:hAnsi="Century Gothic"/>
        <w:color w:val="595959" w:themeColor="text1" w:themeTint="A6"/>
        <w:sz w:val="16"/>
        <w:lang w:val="es-ES"/>
      </w:rPr>
      <w:t>sión</w:t>
    </w:r>
    <w:r w:rsidRPr="0037771E">
      <w:rPr>
        <w:rFonts w:ascii="Century Gothic" w:hAnsi="Century Gothic"/>
        <w:color w:val="595959" w:themeColor="text1" w:themeTint="A6"/>
        <w:sz w:val="16"/>
        <w:lang w:val="es-ES"/>
      </w:rPr>
      <w:t xml:space="preserve"> No.</w:t>
    </w:r>
    <w:r>
      <w:rPr>
        <w:rFonts w:ascii="Century Gothic" w:hAnsi="Century Gothic"/>
        <w:color w:val="595959" w:themeColor="text1" w:themeTint="A6"/>
        <w:sz w:val="16"/>
        <w:lang w:val="es-ES"/>
      </w:rPr>
      <w:t xml:space="preserve"> 1.0</w:t>
    </w:r>
    <w:r>
      <w:rPr>
        <w:rFonts w:ascii="Century Gothic" w:hAnsi="Century Gothic"/>
        <w:color w:val="595959" w:themeColor="text1" w:themeTint="A6"/>
        <w:sz w:val="16"/>
        <w:lang w:val="es-ES"/>
      </w:rPr>
      <w:tab/>
    </w:r>
    <w:r w:rsidRPr="0037771E">
      <w:rPr>
        <w:rFonts w:ascii="Century Gothic" w:hAnsi="Century Gothic"/>
        <w:color w:val="595959" w:themeColor="text1" w:themeTint="A6"/>
        <w:sz w:val="16"/>
        <w:lang w:val="es-ES"/>
      </w:rPr>
      <w:t xml:space="preserve">Pág. </w:t>
    </w:r>
    <w:r w:rsidRPr="0037771E">
      <w:rPr>
        <w:rStyle w:val="Nmerodepgina"/>
        <w:rFonts w:ascii="Century Gothic" w:hAnsi="Century Gothic"/>
        <w:color w:val="595959" w:themeColor="text1" w:themeTint="A6"/>
        <w:sz w:val="16"/>
      </w:rPr>
      <w:fldChar w:fldCharType="begin"/>
    </w:r>
    <w:r w:rsidRPr="0037771E">
      <w:rPr>
        <w:rStyle w:val="Nmerodepgina"/>
        <w:rFonts w:ascii="Century Gothic" w:hAnsi="Century Gothic"/>
        <w:color w:val="595959" w:themeColor="text1" w:themeTint="A6"/>
        <w:sz w:val="16"/>
        <w:lang w:val="es-ES"/>
      </w:rPr>
      <w:instrText xml:space="preserve"> PAGE </w:instrText>
    </w:r>
    <w:r w:rsidRPr="0037771E">
      <w:rPr>
        <w:rStyle w:val="Nmerodepgina"/>
        <w:rFonts w:ascii="Century Gothic" w:hAnsi="Century Gothic"/>
        <w:color w:val="595959" w:themeColor="text1" w:themeTint="A6"/>
        <w:sz w:val="16"/>
      </w:rPr>
      <w:fldChar w:fldCharType="separate"/>
    </w:r>
    <w:r w:rsidR="008E13F3">
      <w:rPr>
        <w:rStyle w:val="Nmerodepgina"/>
        <w:rFonts w:ascii="Century Gothic" w:hAnsi="Century Gothic"/>
        <w:noProof/>
        <w:color w:val="595959" w:themeColor="text1" w:themeTint="A6"/>
        <w:sz w:val="16"/>
        <w:lang w:val="es-ES"/>
      </w:rPr>
      <w:t>16</w:t>
    </w:r>
    <w:r w:rsidRPr="0037771E">
      <w:rPr>
        <w:rStyle w:val="Nmerodepgina"/>
        <w:rFonts w:ascii="Century Gothic" w:hAnsi="Century Gothic"/>
        <w:color w:val="595959" w:themeColor="text1" w:themeTint="A6"/>
        <w:sz w:val="16"/>
      </w:rPr>
      <w:fldChar w:fldCharType="end"/>
    </w:r>
    <w:r w:rsidRPr="003268B6">
      <w:rPr>
        <w:rStyle w:val="Nmerodepgina"/>
        <w:rFonts w:ascii="Century Gothic" w:hAnsi="Century Gothic"/>
        <w:color w:val="595959" w:themeColor="text1" w:themeTint="A6"/>
        <w:sz w:val="16"/>
        <w:lang w:val="es-EC"/>
      </w:rPr>
      <w:t xml:space="preserve"> </w:t>
    </w:r>
    <w:r w:rsidRPr="0037771E">
      <w:rPr>
        <w:rFonts w:ascii="Century Gothic" w:hAnsi="Century Gothic"/>
        <w:color w:val="595959" w:themeColor="text1" w:themeTint="A6"/>
        <w:sz w:val="16"/>
        <w:lang w:val="es-ES"/>
      </w:rPr>
      <w:t xml:space="preserve">de </w:t>
    </w:r>
    <w:r w:rsidRPr="0037771E">
      <w:rPr>
        <w:rStyle w:val="Nmerodepgina"/>
        <w:rFonts w:ascii="Century Gothic" w:hAnsi="Century Gothic"/>
        <w:color w:val="595959" w:themeColor="text1" w:themeTint="A6"/>
        <w:sz w:val="16"/>
      </w:rPr>
      <w:fldChar w:fldCharType="begin"/>
    </w:r>
    <w:r w:rsidRPr="0037771E">
      <w:rPr>
        <w:rStyle w:val="Nmerodepgina"/>
        <w:rFonts w:ascii="Century Gothic" w:hAnsi="Century Gothic"/>
        <w:color w:val="595959" w:themeColor="text1" w:themeTint="A6"/>
        <w:sz w:val="16"/>
        <w:lang w:val="es-ES"/>
      </w:rPr>
      <w:instrText xml:space="preserve"> NUMPAGES </w:instrText>
    </w:r>
    <w:r w:rsidRPr="0037771E">
      <w:rPr>
        <w:rStyle w:val="Nmerodepgina"/>
        <w:rFonts w:ascii="Century Gothic" w:hAnsi="Century Gothic"/>
        <w:color w:val="595959" w:themeColor="text1" w:themeTint="A6"/>
        <w:sz w:val="16"/>
      </w:rPr>
      <w:fldChar w:fldCharType="separate"/>
    </w:r>
    <w:r w:rsidR="008E13F3">
      <w:rPr>
        <w:rStyle w:val="Nmerodepgina"/>
        <w:rFonts w:ascii="Century Gothic" w:hAnsi="Century Gothic"/>
        <w:noProof/>
        <w:color w:val="595959" w:themeColor="text1" w:themeTint="A6"/>
        <w:sz w:val="16"/>
        <w:lang w:val="es-ES"/>
      </w:rPr>
      <w:t>16</w:t>
    </w:r>
    <w:r w:rsidRPr="0037771E">
      <w:rPr>
        <w:rStyle w:val="Nmerodepgina"/>
        <w:rFonts w:ascii="Century Gothic" w:hAnsi="Century Gothic"/>
        <w:color w:val="595959" w:themeColor="text1" w:themeTint="A6"/>
        <w:sz w:val="16"/>
      </w:rPr>
      <w:fldChar w:fldCharType="end"/>
    </w:r>
  </w:p>
  <w:p w:rsidR="00E454CD" w:rsidRPr="003268B6" w:rsidRDefault="00E454CD" w:rsidP="003021B8">
    <w:pPr>
      <w:pStyle w:val="Encabezado"/>
      <w:ind w:left="0"/>
      <w:rPr>
        <w:rFonts w:ascii="Century Gothic" w:hAnsi="Century Gothic"/>
        <w:color w:val="595959" w:themeColor="text1" w:themeTint="A6"/>
        <w:sz w:val="16"/>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CD" w:rsidRDefault="00E454CD" w:rsidP="00775470">
    <w:pPr>
      <w:pStyle w:val="Encabezado"/>
      <w:ind w:left="0"/>
    </w:pPr>
  </w:p>
  <w:p w:rsidR="00E454CD" w:rsidRDefault="00E454CD" w:rsidP="00775470">
    <w:pPr>
      <w:pStyle w:val="Encabezado"/>
      <w:ind w:left="0"/>
    </w:pPr>
    <w:r>
      <w:rPr>
        <w:noProof/>
        <w:lang w:val="es-EC" w:eastAsia="es-EC"/>
      </w:rPr>
      <w:drawing>
        <wp:inline distT="0" distB="0" distL="0" distR="0" wp14:anchorId="3C8DCA62" wp14:editId="5B59EF3E">
          <wp:extent cx="3184138" cy="360000"/>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84138" cy="360000"/>
                  </a:xfrm>
                  <a:prstGeom prst="rect">
                    <a:avLst/>
                  </a:prstGeom>
                </pic:spPr>
              </pic:pic>
            </a:graphicData>
          </a:graphic>
        </wp:inline>
      </w:drawing>
    </w:r>
  </w:p>
  <w:p w:rsidR="00E454CD" w:rsidRDefault="00E454CD" w:rsidP="00775470">
    <w:pPr>
      <w:pStyle w:val="Encabezado"/>
      <w:ind w:left="0"/>
    </w:pPr>
    <w:r>
      <w:rPr>
        <w:noProof/>
        <w:lang w:val="es-EC" w:eastAsia="es-EC"/>
      </w:rPr>
      <w:drawing>
        <wp:inline distT="0" distB="0" distL="0" distR="0">
          <wp:extent cx="6122035" cy="32385"/>
          <wp:effectExtent l="25400" t="0" r="0" b="0"/>
          <wp:docPr id="25" name="Picture 2" descr="LÍN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jpg"/>
                  <pic:cNvPicPr/>
                </pic:nvPicPr>
                <pic:blipFill>
                  <a:blip r:embed="rId2"/>
                  <a:stretch>
                    <a:fillRect/>
                  </a:stretch>
                </pic:blipFill>
                <pic:spPr>
                  <a:xfrm>
                    <a:off x="0" y="0"/>
                    <a:ext cx="6122035" cy="323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6C9"/>
    <w:multiLevelType w:val="hybridMultilevel"/>
    <w:tmpl w:val="EB000714"/>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1" w15:restartNumberingAfterBreak="0">
    <w:nsid w:val="07AB5E6B"/>
    <w:multiLevelType w:val="hybridMultilevel"/>
    <w:tmpl w:val="E19CB2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17037D"/>
    <w:multiLevelType w:val="hybridMultilevel"/>
    <w:tmpl w:val="DF70489A"/>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3" w15:restartNumberingAfterBreak="0">
    <w:nsid w:val="14A826B9"/>
    <w:multiLevelType w:val="hybridMultilevel"/>
    <w:tmpl w:val="8FE237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94616B0"/>
    <w:multiLevelType w:val="hybridMultilevel"/>
    <w:tmpl w:val="3D64B8E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8B82447"/>
    <w:multiLevelType w:val="hybridMultilevel"/>
    <w:tmpl w:val="FB4EA6D4"/>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15:restartNumberingAfterBreak="0">
    <w:nsid w:val="52DA2961"/>
    <w:multiLevelType w:val="multilevel"/>
    <w:tmpl w:val="8C1A36C4"/>
    <w:lvl w:ilvl="0">
      <w:start w:val="1"/>
      <w:numFmt w:val="decimal"/>
      <w:lvlText w:val="%1."/>
      <w:lvlJc w:val="left"/>
      <w:pPr>
        <w:ind w:left="792" w:hanging="360"/>
      </w:pPr>
      <w:rPr>
        <w:rFonts w:hint="default"/>
      </w:rPr>
    </w:lvl>
    <w:lvl w:ilvl="1">
      <w:start w:val="1"/>
      <w:numFmt w:val="decimal"/>
      <w:isLgl/>
      <w:lvlText w:val="%1.%2"/>
      <w:lvlJc w:val="left"/>
      <w:pPr>
        <w:ind w:left="792" w:hanging="360"/>
      </w:pPr>
      <w:rPr>
        <w:rFonts w:hint="default"/>
        <w:w w:val="90"/>
      </w:rPr>
    </w:lvl>
    <w:lvl w:ilvl="2">
      <w:start w:val="1"/>
      <w:numFmt w:val="decimal"/>
      <w:isLgl/>
      <w:lvlText w:val="%1.%2.%3"/>
      <w:lvlJc w:val="left"/>
      <w:pPr>
        <w:ind w:left="1152" w:hanging="720"/>
      </w:pPr>
      <w:rPr>
        <w:rFonts w:hint="default"/>
        <w:b/>
        <w:w w:val="90"/>
      </w:rPr>
    </w:lvl>
    <w:lvl w:ilvl="3">
      <w:start w:val="1"/>
      <w:numFmt w:val="decimal"/>
      <w:isLgl/>
      <w:lvlText w:val="%1.%2.%3.%4"/>
      <w:lvlJc w:val="left"/>
      <w:pPr>
        <w:ind w:left="1152" w:hanging="720"/>
      </w:pPr>
      <w:rPr>
        <w:rFonts w:hint="default"/>
        <w:w w:val="90"/>
      </w:rPr>
    </w:lvl>
    <w:lvl w:ilvl="4">
      <w:start w:val="1"/>
      <w:numFmt w:val="decimal"/>
      <w:isLgl/>
      <w:lvlText w:val="%1.%2.%3.%4.%5"/>
      <w:lvlJc w:val="left"/>
      <w:pPr>
        <w:ind w:left="1512" w:hanging="1080"/>
      </w:pPr>
      <w:rPr>
        <w:rFonts w:hint="default"/>
        <w:w w:val="90"/>
      </w:rPr>
    </w:lvl>
    <w:lvl w:ilvl="5">
      <w:start w:val="1"/>
      <w:numFmt w:val="decimal"/>
      <w:isLgl/>
      <w:lvlText w:val="%1.%2.%3.%4.%5.%6"/>
      <w:lvlJc w:val="left"/>
      <w:pPr>
        <w:ind w:left="1872" w:hanging="1440"/>
      </w:pPr>
      <w:rPr>
        <w:rFonts w:hint="default"/>
        <w:w w:val="90"/>
      </w:rPr>
    </w:lvl>
    <w:lvl w:ilvl="6">
      <w:start w:val="1"/>
      <w:numFmt w:val="decimal"/>
      <w:isLgl/>
      <w:lvlText w:val="%1.%2.%3.%4.%5.%6.%7"/>
      <w:lvlJc w:val="left"/>
      <w:pPr>
        <w:ind w:left="1872" w:hanging="1440"/>
      </w:pPr>
      <w:rPr>
        <w:rFonts w:hint="default"/>
        <w:w w:val="90"/>
      </w:rPr>
    </w:lvl>
    <w:lvl w:ilvl="7">
      <w:start w:val="1"/>
      <w:numFmt w:val="decimal"/>
      <w:isLgl/>
      <w:lvlText w:val="%1.%2.%3.%4.%5.%6.%7.%8"/>
      <w:lvlJc w:val="left"/>
      <w:pPr>
        <w:ind w:left="2232" w:hanging="1800"/>
      </w:pPr>
      <w:rPr>
        <w:rFonts w:hint="default"/>
        <w:w w:val="90"/>
      </w:rPr>
    </w:lvl>
    <w:lvl w:ilvl="8">
      <w:start w:val="1"/>
      <w:numFmt w:val="decimal"/>
      <w:isLgl/>
      <w:lvlText w:val="%1.%2.%3.%4.%5.%6.%7.%8.%9"/>
      <w:lvlJc w:val="left"/>
      <w:pPr>
        <w:ind w:left="2232" w:hanging="1800"/>
      </w:pPr>
      <w:rPr>
        <w:rFonts w:hint="default"/>
        <w:w w:val="90"/>
      </w:rPr>
    </w:lvl>
  </w:abstractNum>
  <w:abstractNum w:abstractNumId="7" w15:restartNumberingAfterBreak="0">
    <w:nsid w:val="5BC8573E"/>
    <w:multiLevelType w:val="hybridMultilevel"/>
    <w:tmpl w:val="7068C4AE"/>
    <w:lvl w:ilvl="0" w:tplc="300A000F">
      <w:start w:val="1"/>
      <w:numFmt w:val="decimal"/>
      <w:lvlText w:val="%1."/>
      <w:lvlJc w:val="left"/>
      <w:pPr>
        <w:ind w:left="1152" w:hanging="360"/>
      </w:pPr>
    </w:lvl>
    <w:lvl w:ilvl="1" w:tplc="300A0019" w:tentative="1">
      <w:start w:val="1"/>
      <w:numFmt w:val="lowerLetter"/>
      <w:lvlText w:val="%2."/>
      <w:lvlJc w:val="left"/>
      <w:pPr>
        <w:ind w:left="1872" w:hanging="360"/>
      </w:pPr>
    </w:lvl>
    <w:lvl w:ilvl="2" w:tplc="300A001B" w:tentative="1">
      <w:start w:val="1"/>
      <w:numFmt w:val="lowerRoman"/>
      <w:lvlText w:val="%3."/>
      <w:lvlJc w:val="right"/>
      <w:pPr>
        <w:ind w:left="2592" w:hanging="180"/>
      </w:pPr>
    </w:lvl>
    <w:lvl w:ilvl="3" w:tplc="300A000F" w:tentative="1">
      <w:start w:val="1"/>
      <w:numFmt w:val="decimal"/>
      <w:lvlText w:val="%4."/>
      <w:lvlJc w:val="left"/>
      <w:pPr>
        <w:ind w:left="3312" w:hanging="360"/>
      </w:pPr>
    </w:lvl>
    <w:lvl w:ilvl="4" w:tplc="300A0019" w:tentative="1">
      <w:start w:val="1"/>
      <w:numFmt w:val="lowerLetter"/>
      <w:lvlText w:val="%5."/>
      <w:lvlJc w:val="left"/>
      <w:pPr>
        <w:ind w:left="4032" w:hanging="360"/>
      </w:pPr>
    </w:lvl>
    <w:lvl w:ilvl="5" w:tplc="300A001B" w:tentative="1">
      <w:start w:val="1"/>
      <w:numFmt w:val="lowerRoman"/>
      <w:lvlText w:val="%6."/>
      <w:lvlJc w:val="right"/>
      <w:pPr>
        <w:ind w:left="4752" w:hanging="180"/>
      </w:pPr>
    </w:lvl>
    <w:lvl w:ilvl="6" w:tplc="300A000F" w:tentative="1">
      <w:start w:val="1"/>
      <w:numFmt w:val="decimal"/>
      <w:lvlText w:val="%7."/>
      <w:lvlJc w:val="left"/>
      <w:pPr>
        <w:ind w:left="5472" w:hanging="360"/>
      </w:pPr>
    </w:lvl>
    <w:lvl w:ilvl="7" w:tplc="300A0019" w:tentative="1">
      <w:start w:val="1"/>
      <w:numFmt w:val="lowerLetter"/>
      <w:lvlText w:val="%8."/>
      <w:lvlJc w:val="left"/>
      <w:pPr>
        <w:ind w:left="6192" w:hanging="360"/>
      </w:pPr>
    </w:lvl>
    <w:lvl w:ilvl="8" w:tplc="300A001B" w:tentative="1">
      <w:start w:val="1"/>
      <w:numFmt w:val="lowerRoman"/>
      <w:lvlText w:val="%9."/>
      <w:lvlJc w:val="right"/>
      <w:pPr>
        <w:ind w:left="6912" w:hanging="180"/>
      </w:pPr>
    </w:lvl>
  </w:abstractNum>
  <w:abstractNum w:abstractNumId="8" w15:restartNumberingAfterBreak="0">
    <w:nsid w:val="5C3C3072"/>
    <w:multiLevelType w:val="hybridMultilevel"/>
    <w:tmpl w:val="622A57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CD51BB2"/>
    <w:multiLevelType w:val="hybridMultilevel"/>
    <w:tmpl w:val="574C6EBE"/>
    <w:lvl w:ilvl="0" w:tplc="C17E91D2">
      <w:start w:val="1"/>
      <w:numFmt w:val="bullet"/>
      <w:pStyle w:val="Ttulo4"/>
      <w:lvlText w:val=""/>
      <w:lvlJc w:val="left"/>
      <w:pPr>
        <w:ind w:left="5180"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10" w15:restartNumberingAfterBreak="0">
    <w:nsid w:val="623F4366"/>
    <w:multiLevelType w:val="multilevel"/>
    <w:tmpl w:val="E482D5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E55B13"/>
    <w:multiLevelType w:val="hybridMultilevel"/>
    <w:tmpl w:val="FBB876F2"/>
    <w:lvl w:ilvl="0" w:tplc="8660A9A8">
      <w:start w:val="1"/>
      <w:numFmt w:val="decimal"/>
      <w:lvlText w:val="%1."/>
      <w:lvlJc w:val="left"/>
      <w:pPr>
        <w:ind w:left="1495" w:hanging="360"/>
      </w:pPr>
      <w:rPr>
        <w:rFonts w:hint="default"/>
      </w:rPr>
    </w:lvl>
    <w:lvl w:ilvl="1" w:tplc="300A0019">
      <w:start w:val="1"/>
      <w:numFmt w:val="lowerLetter"/>
      <w:lvlText w:val="%2."/>
      <w:lvlJc w:val="left"/>
      <w:pPr>
        <w:ind w:left="2215" w:hanging="360"/>
      </w:pPr>
    </w:lvl>
    <w:lvl w:ilvl="2" w:tplc="300A001B" w:tentative="1">
      <w:start w:val="1"/>
      <w:numFmt w:val="lowerRoman"/>
      <w:lvlText w:val="%3."/>
      <w:lvlJc w:val="right"/>
      <w:pPr>
        <w:ind w:left="2935" w:hanging="180"/>
      </w:pPr>
    </w:lvl>
    <w:lvl w:ilvl="3" w:tplc="300A000F" w:tentative="1">
      <w:start w:val="1"/>
      <w:numFmt w:val="decimal"/>
      <w:lvlText w:val="%4."/>
      <w:lvlJc w:val="left"/>
      <w:pPr>
        <w:ind w:left="3655" w:hanging="360"/>
      </w:pPr>
    </w:lvl>
    <w:lvl w:ilvl="4" w:tplc="300A0019" w:tentative="1">
      <w:start w:val="1"/>
      <w:numFmt w:val="lowerLetter"/>
      <w:lvlText w:val="%5."/>
      <w:lvlJc w:val="left"/>
      <w:pPr>
        <w:ind w:left="4375" w:hanging="360"/>
      </w:pPr>
    </w:lvl>
    <w:lvl w:ilvl="5" w:tplc="300A001B" w:tentative="1">
      <w:start w:val="1"/>
      <w:numFmt w:val="lowerRoman"/>
      <w:lvlText w:val="%6."/>
      <w:lvlJc w:val="right"/>
      <w:pPr>
        <w:ind w:left="5095" w:hanging="180"/>
      </w:pPr>
    </w:lvl>
    <w:lvl w:ilvl="6" w:tplc="300A000F" w:tentative="1">
      <w:start w:val="1"/>
      <w:numFmt w:val="decimal"/>
      <w:lvlText w:val="%7."/>
      <w:lvlJc w:val="left"/>
      <w:pPr>
        <w:ind w:left="5815" w:hanging="360"/>
      </w:pPr>
    </w:lvl>
    <w:lvl w:ilvl="7" w:tplc="300A0019" w:tentative="1">
      <w:start w:val="1"/>
      <w:numFmt w:val="lowerLetter"/>
      <w:lvlText w:val="%8."/>
      <w:lvlJc w:val="left"/>
      <w:pPr>
        <w:ind w:left="6535" w:hanging="360"/>
      </w:pPr>
    </w:lvl>
    <w:lvl w:ilvl="8" w:tplc="300A001B" w:tentative="1">
      <w:start w:val="1"/>
      <w:numFmt w:val="lowerRoman"/>
      <w:lvlText w:val="%9."/>
      <w:lvlJc w:val="right"/>
      <w:pPr>
        <w:ind w:left="7255" w:hanging="180"/>
      </w:pPr>
    </w:lvl>
  </w:abstractNum>
  <w:abstractNum w:abstractNumId="12" w15:restartNumberingAfterBreak="0">
    <w:nsid w:val="72050320"/>
    <w:multiLevelType w:val="hybridMultilevel"/>
    <w:tmpl w:val="2E221278"/>
    <w:lvl w:ilvl="0" w:tplc="300A000F">
      <w:start w:val="1"/>
      <w:numFmt w:val="decimal"/>
      <w:lvlText w:val="%1."/>
      <w:lvlJc w:val="left"/>
      <w:pPr>
        <w:ind w:left="1495" w:hanging="360"/>
      </w:pPr>
      <w:rPr>
        <w:rFonts w:hint="default"/>
      </w:rPr>
    </w:lvl>
    <w:lvl w:ilvl="1" w:tplc="300A0003" w:tentative="1">
      <w:start w:val="1"/>
      <w:numFmt w:val="bullet"/>
      <w:lvlText w:val="o"/>
      <w:lvlJc w:val="left"/>
      <w:pPr>
        <w:ind w:left="2215" w:hanging="360"/>
      </w:pPr>
      <w:rPr>
        <w:rFonts w:ascii="Courier New" w:hAnsi="Courier New" w:cs="Courier New" w:hint="default"/>
      </w:rPr>
    </w:lvl>
    <w:lvl w:ilvl="2" w:tplc="300A0005" w:tentative="1">
      <w:start w:val="1"/>
      <w:numFmt w:val="bullet"/>
      <w:lvlText w:val=""/>
      <w:lvlJc w:val="left"/>
      <w:pPr>
        <w:ind w:left="2935" w:hanging="360"/>
      </w:pPr>
      <w:rPr>
        <w:rFonts w:ascii="Wingdings" w:hAnsi="Wingdings" w:hint="default"/>
      </w:rPr>
    </w:lvl>
    <w:lvl w:ilvl="3" w:tplc="300A0001" w:tentative="1">
      <w:start w:val="1"/>
      <w:numFmt w:val="bullet"/>
      <w:lvlText w:val=""/>
      <w:lvlJc w:val="left"/>
      <w:pPr>
        <w:ind w:left="3655" w:hanging="360"/>
      </w:pPr>
      <w:rPr>
        <w:rFonts w:ascii="Symbol" w:hAnsi="Symbol" w:hint="default"/>
      </w:rPr>
    </w:lvl>
    <w:lvl w:ilvl="4" w:tplc="300A0003" w:tentative="1">
      <w:start w:val="1"/>
      <w:numFmt w:val="bullet"/>
      <w:lvlText w:val="o"/>
      <w:lvlJc w:val="left"/>
      <w:pPr>
        <w:ind w:left="4375" w:hanging="360"/>
      </w:pPr>
      <w:rPr>
        <w:rFonts w:ascii="Courier New" w:hAnsi="Courier New" w:cs="Courier New" w:hint="default"/>
      </w:rPr>
    </w:lvl>
    <w:lvl w:ilvl="5" w:tplc="300A0005" w:tentative="1">
      <w:start w:val="1"/>
      <w:numFmt w:val="bullet"/>
      <w:lvlText w:val=""/>
      <w:lvlJc w:val="left"/>
      <w:pPr>
        <w:ind w:left="5095" w:hanging="360"/>
      </w:pPr>
      <w:rPr>
        <w:rFonts w:ascii="Wingdings" w:hAnsi="Wingdings" w:hint="default"/>
      </w:rPr>
    </w:lvl>
    <w:lvl w:ilvl="6" w:tplc="300A0001" w:tentative="1">
      <w:start w:val="1"/>
      <w:numFmt w:val="bullet"/>
      <w:lvlText w:val=""/>
      <w:lvlJc w:val="left"/>
      <w:pPr>
        <w:ind w:left="5815" w:hanging="360"/>
      </w:pPr>
      <w:rPr>
        <w:rFonts w:ascii="Symbol" w:hAnsi="Symbol" w:hint="default"/>
      </w:rPr>
    </w:lvl>
    <w:lvl w:ilvl="7" w:tplc="300A0003" w:tentative="1">
      <w:start w:val="1"/>
      <w:numFmt w:val="bullet"/>
      <w:lvlText w:val="o"/>
      <w:lvlJc w:val="left"/>
      <w:pPr>
        <w:ind w:left="6535" w:hanging="360"/>
      </w:pPr>
      <w:rPr>
        <w:rFonts w:ascii="Courier New" w:hAnsi="Courier New" w:cs="Courier New" w:hint="default"/>
      </w:rPr>
    </w:lvl>
    <w:lvl w:ilvl="8" w:tplc="300A0005" w:tentative="1">
      <w:start w:val="1"/>
      <w:numFmt w:val="bullet"/>
      <w:lvlText w:val=""/>
      <w:lvlJc w:val="left"/>
      <w:pPr>
        <w:ind w:left="7255" w:hanging="360"/>
      </w:pPr>
      <w:rPr>
        <w:rFonts w:ascii="Wingdings" w:hAnsi="Wingdings" w:hint="default"/>
      </w:rPr>
    </w:lvl>
  </w:abstractNum>
  <w:abstractNum w:abstractNumId="13" w15:restartNumberingAfterBreak="0">
    <w:nsid w:val="7B4316D2"/>
    <w:multiLevelType w:val="hybridMultilevel"/>
    <w:tmpl w:val="D4E62D6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3"/>
  </w:num>
  <w:num w:numId="5">
    <w:abstractNumId w:val="4"/>
  </w:num>
  <w:num w:numId="6">
    <w:abstractNumId w:val="5"/>
  </w:num>
  <w:num w:numId="7">
    <w:abstractNumId w:val="2"/>
  </w:num>
  <w:num w:numId="8">
    <w:abstractNumId w:val="6"/>
  </w:num>
  <w:num w:numId="9">
    <w:abstractNumId w:val="0"/>
  </w:num>
  <w:num w:numId="10">
    <w:abstractNumId w:val="9"/>
  </w:num>
  <w:num w:numId="11">
    <w:abstractNumId w:val="11"/>
  </w:num>
  <w:num w:numId="12">
    <w:abstractNumId w:val="9"/>
  </w:num>
  <w:num w:numId="13">
    <w:abstractNumId w:val="9"/>
  </w:num>
  <w:num w:numId="14">
    <w:abstractNumId w:val="9"/>
  </w:num>
  <w:num w:numId="15">
    <w:abstractNumId w:val="7"/>
  </w:num>
  <w:num w:numId="16">
    <w:abstractNumId w:val="10"/>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ctiveWritingStyle w:appName="MSWord" w:lang="pt-BR" w:vendorID="64" w:dllVersion="131078" w:nlCheck="1" w:checkStyle="0"/>
  <w:activeWritingStyle w:appName="MSWord" w:lang="es-EC" w:vendorID="64" w:dllVersion="131078" w:nlCheck="1" w:checkStyle="1"/>
  <w:activeWritingStyle w:appName="MSWord" w:lang="es-ES" w:vendorID="64" w:dllVersion="131078" w:nlCheck="1" w:checkStyle="1"/>
  <w:activeWritingStyle w:appName="MSWord" w:lang="en-US" w:vendorID="64" w:dllVersion="131078" w:nlCheck="1" w:checkStyle="1"/>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BB"/>
    <w:rsid w:val="0000097F"/>
    <w:rsid w:val="00001627"/>
    <w:rsid w:val="0000260E"/>
    <w:rsid w:val="000030E3"/>
    <w:rsid w:val="00005CED"/>
    <w:rsid w:val="0000611C"/>
    <w:rsid w:val="000078C4"/>
    <w:rsid w:val="00010908"/>
    <w:rsid w:val="0001341B"/>
    <w:rsid w:val="00013455"/>
    <w:rsid w:val="000139F5"/>
    <w:rsid w:val="00014A87"/>
    <w:rsid w:val="00014FCF"/>
    <w:rsid w:val="00021043"/>
    <w:rsid w:val="00022A43"/>
    <w:rsid w:val="00022C1C"/>
    <w:rsid w:val="0002513A"/>
    <w:rsid w:val="0003004F"/>
    <w:rsid w:val="00033339"/>
    <w:rsid w:val="0003502E"/>
    <w:rsid w:val="000404A9"/>
    <w:rsid w:val="000423AE"/>
    <w:rsid w:val="000431C3"/>
    <w:rsid w:val="00044F9D"/>
    <w:rsid w:val="00051342"/>
    <w:rsid w:val="00054523"/>
    <w:rsid w:val="000551A3"/>
    <w:rsid w:val="00056C74"/>
    <w:rsid w:val="000577D1"/>
    <w:rsid w:val="00060BEB"/>
    <w:rsid w:val="00065642"/>
    <w:rsid w:val="000813A4"/>
    <w:rsid w:val="00086F4D"/>
    <w:rsid w:val="00094DCF"/>
    <w:rsid w:val="000A0EEF"/>
    <w:rsid w:val="000A1FAA"/>
    <w:rsid w:val="000B31BB"/>
    <w:rsid w:val="000B424A"/>
    <w:rsid w:val="000B49BB"/>
    <w:rsid w:val="000B4A11"/>
    <w:rsid w:val="000B6034"/>
    <w:rsid w:val="000C7305"/>
    <w:rsid w:val="000E076F"/>
    <w:rsid w:val="000E58E6"/>
    <w:rsid w:val="000F57F1"/>
    <w:rsid w:val="000F5B0C"/>
    <w:rsid w:val="000F5EEC"/>
    <w:rsid w:val="000F66A0"/>
    <w:rsid w:val="000F6A2A"/>
    <w:rsid w:val="0010019E"/>
    <w:rsid w:val="0010572E"/>
    <w:rsid w:val="001123DC"/>
    <w:rsid w:val="001124D4"/>
    <w:rsid w:val="00115CB8"/>
    <w:rsid w:val="001273BA"/>
    <w:rsid w:val="001349A9"/>
    <w:rsid w:val="00135635"/>
    <w:rsid w:val="00146AFE"/>
    <w:rsid w:val="00147024"/>
    <w:rsid w:val="00147241"/>
    <w:rsid w:val="00153EC6"/>
    <w:rsid w:val="0016022B"/>
    <w:rsid w:val="00163901"/>
    <w:rsid w:val="00165C87"/>
    <w:rsid w:val="0017399D"/>
    <w:rsid w:val="00174B18"/>
    <w:rsid w:val="00175E56"/>
    <w:rsid w:val="00176842"/>
    <w:rsid w:val="00180C82"/>
    <w:rsid w:val="00181E95"/>
    <w:rsid w:val="00182757"/>
    <w:rsid w:val="001834C8"/>
    <w:rsid w:val="0019174E"/>
    <w:rsid w:val="00196E05"/>
    <w:rsid w:val="001A2D34"/>
    <w:rsid w:val="001A4ED7"/>
    <w:rsid w:val="001A4F07"/>
    <w:rsid w:val="001B0CF2"/>
    <w:rsid w:val="001B3A98"/>
    <w:rsid w:val="001B4792"/>
    <w:rsid w:val="001B6846"/>
    <w:rsid w:val="001C312F"/>
    <w:rsid w:val="001C72E3"/>
    <w:rsid w:val="001D1EAA"/>
    <w:rsid w:val="001D3300"/>
    <w:rsid w:val="001D3E89"/>
    <w:rsid w:val="001D5141"/>
    <w:rsid w:val="001D7420"/>
    <w:rsid w:val="001D7833"/>
    <w:rsid w:val="001D7E8C"/>
    <w:rsid w:val="001E222A"/>
    <w:rsid w:val="001E2555"/>
    <w:rsid w:val="001E2ACB"/>
    <w:rsid w:val="001E304E"/>
    <w:rsid w:val="001E3E33"/>
    <w:rsid w:val="001E504C"/>
    <w:rsid w:val="001F0A40"/>
    <w:rsid w:val="001F14E0"/>
    <w:rsid w:val="0020060F"/>
    <w:rsid w:val="00202DB9"/>
    <w:rsid w:val="00204CD6"/>
    <w:rsid w:val="00205FB1"/>
    <w:rsid w:val="002074FE"/>
    <w:rsid w:val="00207DA9"/>
    <w:rsid w:val="00213473"/>
    <w:rsid w:val="00214942"/>
    <w:rsid w:val="002158F0"/>
    <w:rsid w:val="002161A7"/>
    <w:rsid w:val="002164C9"/>
    <w:rsid w:val="002217F3"/>
    <w:rsid w:val="00222D2B"/>
    <w:rsid w:val="002257D1"/>
    <w:rsid w:val="002275A3"/>
    <w:rsid w:val="002334E2"/>
    <w:rsid w:val="00250144"/>
    <w:rsid w:val="00250AD0"/>
    <w:rsid w:val="00252AA6"/>
    <w:rsid w:val="00255A34"/>
    <w:rsid w:val="00255D67"/>
    <w:rsid w:val="002608CA"/>
    <w:rsid w:val="002626FF"/>
    <w:rsid w:val="00270338"/>
    <w:rsid w:val="00271151"/>
    <w:rsid w:val="00275398"/>
    <w:rsid w:val="00283B61"/>
    <w:rsid w:val="00283FCA"/>
    <w:rsid w:val="00293FE5"/>
    <w:rsid w:val="00297A45"/>
    <w:rsid w:val="002A1BB3"/>
    <w:rsid w:val="002A3436"/>
    <w:rsid w:val="002A5296"/>
    <w:rsid w:val="002A7FED"/>
    <w:rsid w:val="002B0E5F"/>
    <w:rsid w:val="002B1C79"/>
    <w:rsid w:val="002B7CA7"/>
    <w:rsid w:val="002C4517"/>
    <w:rsid w:val="002C7CFD"/>
    <w:rsid w:val="002C7EFA"/>
    <w:rsid w:val="002D1E40"/>
    <w:rsid w:val="002D430B"/>
    <w:rsid w:val="002E24FC"/>
    <w:rsid w:val="002E44ED"/>
    <w:rsid w:val="002E683A"/>
    <w:rsid w:val="002F0055"/>
    <w:rsid w:val="002F1212"/>
    <w:rsid w:val="002F2A18"/>
    <w:rsid w:val="002F3E8F"/>
    <w:rsid w:val="002F46A3"/>
    <w:rsid w:val="002F61FD"/>
    <w:rsid w:val="002F745F"/>
    <w:rsid w:val="002F7C10"/>
    <w:rsid w:val="003021B8"/>
    <w:rsid w:val="0030318E"/>
    <w:rsid w:val="00303D22"/>
    <w:rsid w:val="00306983"/>
    <w:rsid w:val="00311295"/>
    <w:rsid w:val="0031392F"/>
    <w:rsid w:val="00321275"/>
    <w:rsid w:val="00322CE7"/>
    <w:rsid w:val="003268B6"/>
    <w:rsid w:val="00326979"/>
    <w:rsid w:val="00326996"/>
    <w:rsid w:val="003338B3"/>
    <w:rsid w:val="0033515A"/>
    <w:rsid w:val="00343D7A"/>
    <w:rsid w:val="0034421C"/>
    <w:rsid w:val="00344B4D"/>
    <w:rsid w:val="0035165C"/>
    <w:rsid w:val="00356241"/>
    <w:rsid w:val="003606C4"/>
    <w:rsid w:val="0036626F"/>
    <w:rsid w:val="00366AE0"/>
    <w:rsid w:val="003768C9"/>
    <w:rsid w:val="00377149"/>
    <w:rsid w:val="0037771E"/>
    <w:rsid w:val="00380D9F"/>
    <w:rsid w:val="00382D3F"/>
    <w:rsid w:val="00385340"/>
    <w:rsid w:val="00392B1D"/>
    <w:rsid w:val="00396F1F"/>
    <w:rsid w:val="00397137"/>
    <w:rsid w:val="003A2AB4"/>
    <w:rsid w:val="003A32EC"/>
    <w:rsid w:val="003A6E6C"/>
    <w:rsid w:val="003B4D8D"/>
    <w:rsid w:val="003B65FF"/>
    <w:rsid w:val="003C17BB"/>
    <w:rsid w:val="003C2CA3"/>
    <w:rsid w:val="003C3043"/>
    <w:rsid w:val="003D3D67"/>
    <w:rsid w:val="003D40D1"/>
    <w:rsid w:val="003D43BA"/>
    <w:rsid w:val="003E2205"/>
    <w:rsid w:val="003E3427"/>
    <w:rsid w:val="003E39CB"/>
    <w:rsid w:val="003E4266"/>
    <w:rsid w:val="003F1771"/>
    <w:rsid w:val="003F2FEF"/>
    <w:rsid w:val="003F378A"/>
    <w:rsid w:val="003F42F3"/>
    <w:rsid w:val="003F4C56"/>
    <w:rsid w:val="003F65C1"/>
    <w:rsid w:val="00400074"/>
    <w:rsid w:val="00400167"/>
    <w:rsid w:val="00401BDF"/>
    <w:rsid w:val="00404FE8"/>
    <w:rsid w:val="00407710"/>
    <w:rsid w:val="004106EB"/>
    <w:rsid w:val="00413436"/>
    <w:rsid w:val="004200E4"/>
    <w:rsid w:val="00425621"/>
    <w:rsid w:val="00425CB5"/>
    <w:rsid w:val="004273C4"/>
    <w:rsid w:val="00430B1E"/>
    <w:rsid w:val="00433327"/>
    <w:rsid w:val="00434F1A"/>
    <w:rsid w:val="00436098"/>
    <w:rsid w:val="00436B45"/>
    <w:rsid w:val="00440EB6"/>
    <w:rsid w:val="00442194"/>
    <w:rsid w:val="0044743A"/>
    <w:rsid w:val="00450BBA"/>
    <w:rsid w:val="004557B2"/>
    <w:rsid w:val="004557B5"/>
    <w:rsid w:val="004604D6"/>
    <w:rsid w:val="00463BE8"/>
    <w:rsid w:val="00470604"/>
    <w:rsid w:val="004721FE"/>
    <w:rsid w:val="00472695"/>
    <w:rsid w:val="00472C0F"/>
    <w:rsid w:val="004805CB"/>
    <w:rsid w:val="00481F11"/>
    <w:rsid w:val="00482CC8"/>
    <w:rsid w:val="00487F78"/>
    <w:rsid w:val="0049291A"/>
    <w:rsid w:val="00493CD0"/>
    <w:rsid w:val="004944BD"/>
    <w:rsid w:val="004958A9"/>
    <w:rsid w:val="004A1D0A"/>
    <w:rsid w:val="004A1F94"/>
    <w:rsid w:val="004A6FEC"/>
    <w:rsid w:val="004B55DF"/>
    <w:rsid w:val="004B57EC"/>
    <w:rsid w:val="004B7A42"/>
    <w:rsid w:val="004C3314"/>
    <w:rsid w:val="004C53F1"/>
    <w:rsid w:val="004C699E"/>
    <w:rsid w:val="004C75B3"/>
    <w:rsid w:val="004D01AB"/>
    <w:rsid w:val="004D1EA8"/>
    <w:rsid w:val="004D2014"/>
    <w:rsid w:val="004D2B58"/>
    <w:rsid w:val="004D3F53"/>
    <w:rsid w:val="004D6638"/>
    <w:rsid w:val="004E30F2"/>
    <w:rsid w:val="004E7D6C"/>
    <w:rsid w:val="004F44A7"/>
    <w:rsid w:val="004F57B7"/>
    <w:rsid w:val="0050002A"/>
    <w:rsid w:val="00504423"/>
    <w:rsid w:val="005141FD"/>
    <w:rsid w:val="00521683"/>
    <w:rsid w:val="00522598"/>
    <w:rsid w:val="005253D9"/>
    <w:rsid w:val="005277DF"/>
    <w:rsid w:val="00531C1A"/>
    <w:rsid w:val="00532F22"/>
    <w:rsid w:val="00537582"/>
    <w:rsid w:val="00537725"/>
    <w:rsid w:val="0054001E"/>
    <w:rsid w:val="0054014C"/>
    <w:rsid w:val="005426E1"/>
    <w:rsid w:val="00543F36"/>
    <w:rsid w:val="00547C17"/>
    <w:rsid w:val="005524B7"/>
    <w:rsid w:val="00565CB8"/>
    <w:rsid w:val="00570218"/>
    <w:rsid w:val="00572CB3"/>
    <w:rsid w:val="00572EAD"/>
    <w:rsid w:val="005730BE"/>
    <w:rsid w:val="00574058"/>
    <w:rsid w:val="00576146"/>
    <w:rsid w:val="00576904"/>
    <w:rsid w:val="00576C03"/>
    <w:rsid w:val="00582D54"/>
    <w:rsid w:val="00584423"/>
    <w:rsid w:val="0058627F"/>
    <w:rsid w:val="00597CF8"/>
    <w:rsid w:val="005A0115"/>
    <w:rsid w:val="005A2D2E"/>
    <w:rsid w:val="005A38AE"/>
    <w:rsid w:val="005A4A03"/>
    <w:rsid w:val="005A5152"/>
    <w:rsid w:val="005A64C4"/>
    <w:rsid w:val="005B102F"/>
    <w:rsid w:val="005B2042"/>
    <w:rsid w:val="005B3905"/>
    <w:rsid w:val="005B4C2F"/>
    <w:rsid w:val="005B5B85"/>
    <w:rsid w:val="005B6786"/>
    <w:rsid w:val="005D02B8"/>
    <w:rsid w:val="005D2744"/>
    <w:rsid w:val="005D4F95"/>
    <w:rsid w:val="005D6A27"/>
    <w:rsid w:val="005F7870"/>
    <w:rsid w:val="00600813"/>
    <w:rsid w:val="00601AD5"/>
    <w:rsid w:val="00606955"/>
    <w:rsid w:val="00613FC9"/>
    <w:rsid w:val="00614236"/>
    <w:rsid w:val="0061599D"/>
    <w:rsid w:val="00615A09"/>
    <w:rsid w:val="00617057"/>
    <w:rsid w:val="00620065"/>
    <w:rsid w:val="00620245"/>
    <w:rsid w:val="00622182"/>
    <w:rsid w:val="0062461D"/>
    <w:rsid w:val="0063010C"/>
    <w:rsid w:val="00635208"/>
    <w:rsid w:val="00636A24"/>
    <w:rsid w:val="00636F55"/>
    <w:rsid w:val="00641DFE"/>
    <w:rsid w:val="00643510"/>
    <w:rsid w:val="00644A89"/>
    <w:rsid w:val="006459F9"/>
    <w:rsid w:val="00646336"/>
    <w:rsid w:val="00646D07"/>
    <w:rsid w:val="00646E5C"/>
    <w:rsid w:val="00650E09"/>
    <w:rsid w:val="00660446"/>
    <w:rsid w:val="006746F7"/>
    <w:rsid w:val="00682D3D"/>
    <w:rsid w:val="006836DC"/>
    <w:rsid w:val="00683C85"/>
    <w:rsid w:val="0068499C"/>
    <w:rsid w:val="0068592D"/>
    <w:rsid w:val="00685C46"/>
    <w:rsid w:val="006868C8"/>
    <w:rsid w:val="0068763A"/>
    <w:rsid w:val="00692E1E"/>
    <w:rsid w:val="00693C37"/>
    <w:rsid w:val="006944A0"/>
    <w:rsid w:val="006977A3"/>
    <w:rsid w:val="006A7723"/>
    <w:rsid w:val="006B2D22"/>
    <w:rsid w:val="006B4973"/>
    <w:rsid w:val="006C1372"/>
    <w:rsid w:val="006D0EC2"/>
    <w:rsid w:val="006D13CC"/>
    <w:rsid w:val="006D4039"/>
    <w:rsid w:val="006D4F57"/>
    <w:rsid w:val="006D5A46"/>
    <w:rsid w:val="006E1846"/>
    <w:rsid w:val="006E1CA4"/>
    <w:rsid w:val="006E1EDD"/>
    <w:rsid w:val="006E320A"/>
    <w:rsid w:val="006E3BCB"/>
    <w:rsid w:val="006E5092"/>
    <w:rsid w:val="006F5116"/>
    <w:rsid w:val="00700C32"/>
    <w:rsid w:val="0070305C"/>
    <w:rsid w:val="00703CB8"/>
    <w:rsid w:val="00704AEA"/>
    <w:rsid w:val="007064D6"/>
    <w:rsid w:val="00706732"/>
    <w:rsid w:val="0070755F"/>
    <w:rsid w:val="00710D32"/>
    <w:rsid w:val="00712928"/>
    <w:rsid w:val="00713ED5"/>
    <w:rsid w:val="00713F2C"/>
    <w:rsid w:val="00714B90"/>
    <w:rsid w:val="00716B3D"/>
    <w:rsid w:val="0072034A"/>
    <w:rsid w:val="007220CA"/>
    <w:rsid w:val="00731167"/>
    <w:rsid w:val="00731BEA"/>
    <w:rsid w:val="00733CB5"/>
    <w:rsid w:val="0073556B"/>
    <w:rsid w:val="00743582"/>
    <w:rsid w:val="00744A43"/>
    <w:rsid w:val="00754B59"/>
    <w:rsid w:val="00755384"/>
    <w:rsid w:val="0076067C"/>
    <w:rsid w:val="007639C3"/>
    <w:rsid w:val="00766949"/>
    <w:rsid w:val="00767C4D"/>
    <w:rsid w:val="00775470"/>
    <w:rsid w:val="00776401"/>
    <w:rsid w:val="00777BB6"/>
    <w:rsid w:val="007801C4"/>
    <w:rsid w:val="007811B1"/>
    <w:rsid w:val="00784130"/>
    <w:rsid w:val="00787773"/>
    <w:rsid w:val="00790699"/>
    <w:rsid w:val="00790896"/>
    <w:rsid w:val="00792BAB"/>
    <w:rsid w:val="00793C21"/>
    <w:rsid w:val="007B0208"/>
    <w:rsid w:val="007B1A60"/>
    <w:rsid w:val="007B2C6E"/>
    <w:rsid w:val="007B615D"/>
    <w:rsid w:val="007B7FEE"/>
    <w:rsid w:val="007C1AB0"/>
    <w:rsid w:val="007C4379"/>
    <w:rsid w:val="007C7E75"/>
    <w:rsid w:val="007D0D2C"/>
    <w:rsid w:val="007D2051"/>
    <w:rsid w:val="007D592C"/>
    <w:rsid w:val="007D59CA"/>
    <w:rsid w:val="007E0588"/>
    <w:rsid w:val="007E1DAB"/>
    <w:rsid w:val="007E24CE"/>
    <w:rsid w:val="007E45F8"/>
    <w:rsid w:val="007E4EA2"/>
    <w:rsid w:val="007E5A04"/>
    <w:rsid w:val="007E7540"/>
    <w:rsid w:val="007F1C3E"/>
    <w:rsid w:val="007F39C3"/>
    <w:rsid w:val="007F4E7A"/>
    <w:rsid w:val="007F50F2"/>
    <w:rsid w:val="008029D5"/>
    <w:rsid w:val="00802AE9"/>
    <w:rsid w:val="00810AD3"/>
    <w:rsid w:val="00821B94"/>
    <w:rsid w:val="00823FEF"/>
    <w:rsid w:val="00826669"/>
    <w:rsid w:val="00831308"/>
    <w:rsid w:val="00835B95"/>
    <w:rsid w:val="00836B31"/>
    <w:rsid w:val="00840DD3"/>
    <w:rsid w:val="008432DA"/>
    <w:rsid w:val="00843AC2"/>
    <w:rsid w:val="0084479D"/>
    <w:rsid w:val="00852134"/>
    <w:rsid w:val="00854B5A"/>
    <w:rsid w:val="008562B9"/>
    <w:rsid w:val="00857C4B"/>
    <w:rsid w:val="008616C1"/>
    <w:rsid w:val="00861EAC"/>
    <w:rsid w:val="00862AF2"/>
    <w:rsid w:val="00864520"/>
    <w:rsid w:val="00870EF6"/>
    <w:rsid w:val="008764E7"/>
    <w:rsid w:val="00880B59"/>
    <w:rsid w:val="00881133"/>
    <w:rsid w:val="00883889"/>
    <w:rsid w:val="00883EB9"/>
    <w:rsid w:val="0088587C"/>
    <w:rsid w:val="0088659E"/>
    <w:rsid w:val="00886BE8"/>
    <w:rsid w:val="0088702C"/>
    <w:rsid w:val="00893AE1"/>
    <w:rsid w:val="0089562C"/>
    <w:rsid w:val="008A04AA"/>
    <w:rsid w:val="008A297A"/>
    <w:rsid w:val="008B015A"/>
    <w:rsid w:val="008B1608"/>
    <w:rsid w:val="008B1614"/>
    <w:rsid w:val="008B2DD6"/>
    <w:rsid w:val="008B7377"/>
    <w:rsid w:val="008C3E23"/>
    <w:rsid w:val="008C6E80"/>
    <w:rsid w:val="008D1AAB"/>
    <w:rsid w:val="008D2218"/>
    <w:rsid w:val="008D4605"/>
    <w:rsid w:val="008D57F4"/>
    <w:rsid w:val="008D673B"/>
    <w:rsid w:val="008D6C7E"/>
    <w:rsid w:val="008D72AB"/>
    <w:rsid w:val="008D72EA"/>
    <w:rsid w:val="008E13F3"/>
    <w:rsid w:val="008E14EA"/>
    <w:rsid w:val="008E58F0"/>
    <w:rsid w:val="008E6E45"/>
    <w:rsid w:val="008F05B2"/>
    <w:rsid w:val="008F36BB"/>
    <w:rsid w:val="008F507E"/>
    <w:rsid w:val="008F742C"/>
    <w:rsid w:val="00902AF8"/>
    <w:rsid w:val="0091066D"/>
    <w:rsid w:val="009121E1"/>
    <w:rsid w:val="009129FE"/>
    <w:rsid w:val="0091798D"/>
    <w:rsid w:val="00917B2F"/>
    <w:rsid w:val="00917E31"/>
    <w:rsid w:val="009204DB"/>
    <w:rsid w:val="00923589"/>
    <w:rsid w:val="009239E7"/>
    <w:rsid w:val="00925735"/>
    <w:rsid w:val="00925761"/>
    <w:rsid w:val="009262E5"/>
    <w:rsid w:val="009356FC"/>
    <w:rsid w:val="00936CDA"/>
    <w:rsid w:val="0094183D"/>
    <w:rsid w:val="00944B43"/>
    <w:rsid w:val="00944E17"/>
    <w:rsid w:val="00945674"/>
    <w:rsid w:val="00967537"/>
    <w:rsid w:val="00967936"/>
    <w:rsid w:val="009704A3"/>
    <w:rsid w:val="009742A8"/>
    <w:rsid w:val="00975284"/>
    <w:rsid w:val="009763FA"/>
    <w:rsid w:val="009767D9"/>
    <w:rsid w:val="00977E2B"/>
    <w:rsid w:val="009865C8"/>
    <w:rsid w:val="0098730C"/>
    <w:rsid w:val="00987F5A"/>
    <w:rsid w:val="009913CE"/>
    <w:rsid w:val="00992BF1"/>
    <w:rsid w:val="009962F4"/>
    <w:rsid w:val="00997468"/>
    <w:rsid w:val="009A022A"/>
    <w:rsid w:val="009A2FE0"/>
    <w:rsid w:val="009A3E8A"/>
    <w:rsid w:val="009A3F5C"/>
    <w:rsid w:val="009A79F9"/>
    <w:rsid w:val="009B1683"/>
    <w:rsid w:val="009B22FD"/>
    <w:rsid w:val="009B427A"/>
    <w:rsid w:val="009B54A0"/>
    <w:rsid w:val="009B6424"/>
    <w:rsid w:val="009C1DF3"/>
    <w:rsid w:val="009C50AF"/>
    <w:rsid w:val="009C61F6"/>
    <w:rsid w:val="009D213A"/>
    <w:rsid w:val="009D304C"/>
    <w:rsid w:val="009D52E2"/>
    <w:rsid w:val="009D79DD"/>
    <w:rsid w:val="009E1C0F"/>
    <w:rsid w:val="009E404D"/>
    <w:rsid w:val="009E52AA"/>
    <w:rsid w:val="009F1654"/>
    <w:rsid w:val="009F5620"/>
    <w:rsid w:val="009F68BB"/>
    <w:rsid w:val="00A00672"/>
    <w:rsid w:val="00A01084"/>
    <w:rsid w:val="00A029DD"/>
    <w:rsid w:val="00A037CA"/>
    <w:rsid w:val="00A058AA"/>
    <w:rsid w:val="00A066A4"/>
    <w:rsid w:val="00A10512"/>
    <w:rsid w:val="00A16C73"/>
    <w:rsid w:val="00A209EE"/>
    <w:rsid w:val="00A20D83"/>
    <w:rsid w:val="00A23AC0"/>
    <w:rsid w:val="00A313D6"/>
    <w:rsid w:val="00A314B1"/>
    <w:rsid w:val="00A3184C"/>
    <w:rsid w:val="00A3206F"/>
    <w:rsid w:val="00A32350"/>
    <w:rsid w:val="00A3431E"/>
    <w:rsid w:val="00A3629C"/>
    <w:rsid w:val="00A36AC4"/>
    <w:rsid w:val="00A36B68"/>
    <w:rsid w:val="00A400A5"/>
    <w:rsid w:val="00A4082F"/>
    <w:rsid w:val="00A43EE9"/>
    <w:rsid w:val="00A46065"/>
    <w:rsid w:val="00A52246"/>
    <w:rsid w:val="00A5248D"/>
    <w:rsid w:val="00A55B63"/>
    <w:rsid w:val="00A565F2"/>
    <w:rsid w:val="00A57784"/>
    <w:rsid w:val="00A62D33"/>
    <w:rsid w:val="00A63386"/>
    <w:rsid w:val="00A64EA5"/>
    <w:rsid w:val="00A66AAE"/>
    <w:rsid w:val="00A707C0"/>
    <w:rsid w:val="00A73284"/>
    <w:rsid w:val="00A739A1"/>
    <w:rsid w:val="00A74D40"/>
    <w:rsid w:val="00A8081B"/>
    <w:rsid w:val="00A82738"/>
    <w:rsid w:val="00A908BC"/>
    <w:rsid w:val="00A90ABE"/>
    <w:rsid w:val="00A923FF"/>
    <w:rsid w:val="00A92B35"/>
    <w:rsid w:val="00A92CE1"/>
    <w:rsid w:val="00A93F5B"/>
    <w:rsid w:val="00A96594"/>
    <w:rsid w:val="00AA19D8"/>
    <w:rsid w:val="00AB20A9"/>
    <w:rsid w:val="00AB2838"/>
    <w:rsid w:val="00AB4255"/>
    <w:rsid w:val="00AB6A48"/>
    <w:rsid w:val="00AC10CA"/>
    <w:rsid w:val="00AC1ACE"/>
    <w:rsid w:val="00AC2345"/>
    <w:rsid w:val="00AC2533"/>
    <w:rsid w:val="00AC4F5D"/>
    <w:rsid w:val="00AC5039"/>
    <w:rsid w:val="00AC648E"/>
    <w:rsid w:val="00AC721B"/>
    <w:rsid w:val="00AC7AF8"/>
    <w:rsid w:val="00AD0899"/>
    <w:rsid w:val="00AD0EE2"/>
    <w:rsid w:val="00AD3749"/>
    <w:rsid w:val="00AD472D"/>
    <w:rsid w:val="00AD4F55"/>
    <w:rsid w:val="00AD6665"/>
    <w:rsid w:val="00AE3586"/>
    <w:rsid w:val="00AE50C0"/>
    <w:rsid w:val="00AE52B3"/>
    <w:rsid w:val="00AE644C"/>
    <w:rsid w:val="00AF0993"/>
    <w:rsid w:val="00AF0E1D"/>
    <w:rsid w:val="00AF1105"/>
    <w:rsid w:val="00AF1942"/>
    <w:rsid w:val="00AF24A2"/>
    <w:rsid w:val="00AF329D"/>
    <w:rsid w:val="00AF480D"/>
    <w:rsid w:val="00B00E8E"/>
    <w:rsid w:val="00B024AB"/>
    <w:rsid w:val="00B04BAB"/>
    <w:rsid w:val="00B059A5"/>
    <w:rsid w:val="00B0636D"/>
    <w:rsid w:val="00B07217"/>
    <w:rsid w:val="00B14853"/>
    <w:rsid w:val="00B151A5"/>
    <w:rsid w:val="00B16065"/>
    <w:rsid w:val="00B172E9"/>
    <w:rsid w:val="00B24C83"/>
    <w:rsid w:val="00B32D02"/>
    <w:rsid w:val="00B372BD"/>
    <w:rsid w:val="00B37443"/>
    <w:rsid w:val="00B43B4D"/>
    <w:rsid w:val="00B44465"/>
    <w:rsid w:val="00B44BD5"/>
    <w:rsid w:val="00B461BE"/>
    <w:rsid w:val="00B46272"/>
    <w:rsid w:val="00B569E6"/>
    <w:rsid w:val="00B60904"/>
    <w:rsid w:val="00B71030"/>
    <w:rsid w:val="00B7173B"/>
    <w:rsid w:val="00B71EF0"/>
    <w:rsid w:val="00B744B0"/>
    <w:rsid w:val="00B767B2"/>
    <w:rsid w:val="00B7691E"/>
    <w:rsid w:val="00B823D4"/>
    <w:rsid w:val="00B87EFA"/>
    <w:rsid w:val="00BA3285"/>
    <w:rsid w:val="00BB1B76"/>
    <w:rsid w:val="00BB3EEA"/>
    <w:rsid w:val="00BB5B51"/>
    <w:rsid w:val="00BC0006"/>
    <w:rsid w:val="00BC09EA"/>
    <w:rsid w:val="00BC235C"/>
    <w:rsid w:val="00BC2544"/>
    <w:rsid w:val="00BC2995"/>
    <w:rsid w:val="00BC6454"/>
    <w:rsid w:val="00BC7584"/>
    <w:rsid w:val="00BD01A0"/>
    <w:rsid w:val="00BD0F94"/>
    <w:rsid w:val="00BD18FF"/>
    <w:rsid w:val="00BD450B"/>
    <w:rsid w:val="00BD5836"/>
    <w:rsid w:val="00BE3C00"/>
    <w:rsid w:val="00BE50E6"/>
    <w:rsid w:val="00BE6891"/>
    <w:rsid w:val="00BE7FB9"/>
    <w:rsid w:val="00BF3838"/>
    <w:rsid w:val="00BF5817"/>
    <w:rsid w:val="00BF7903"/>
    <w:rsid w:val="00C0486F"/>
    <w:rsid w:val="00C04A0B"/>
    <w:rsid w:val="00C05CCE"/>
    <w:rsid w:val="00C10343"/>
    <w:rsid w:val="00C1260F"/>
    <w:rsid w:val="00C12AC3"/>
    <w:rsid w:val="00C13FD7"/>
    <w:rsid w:val="00C14F87"/>
    <w:rsid w:val="00C15609"/>
    <w:rsid w:val="00C17CDE"/>
    <w:rsid w:val="00C2191C"/>
    <w:rsid w:val="00C27C0C"/>
    <w:rsid w:val="00C30FC8"/>
    <w:rsid w:val="00C324FF"/>
    <w:rsid w:val="00C333F8"/>
    <w:rsid w:val="00C33A07"/>
    <w:rsid w:val="00C35745"/>
    <w:rsid w:val="00C35F50"/>
    <w:rsid w:val="00C412BE"/>
    <w:rsid w:val="00C42556"/>
    <w:rsid w:val="00C430EB"/>
    <w:rsid w:val="00C55E57"/>
    <w:rsid w:val="00C5727C"/>
    <w:rsid w:val="00C65C6B"/>
    <w:rsid w:val="00C665AF"/>
    <w:rsid w:val="00C717EA"/>
    <w:rsid w:val="00C72AC1"/>
    <w:rsid w:val="00C730CD"/>
    <w:rsid w:val="00C74EDE"/>
    <w:rsid w:val="00C74F55"/>
    <w:rsid w:val="00C751AB"/>
    <w:rsid w:val="00C75EF0"/>
    <w:rsid w:val="00C75F72"/>
    <w:rsid w:val="00C775FD"/>
    <w:rsid w:val="00C800B1"/>
    <w:rsid w:val="00C82994"/>
    <w:rsid w:val="00C84848"/>
    <w:rsid w:val="00C84B15"/>
    <w:rsid w:val="00C86F65"/>
    <w:rsid w:val="00C86FB8"/>
    <w:rsid w:val="00C93436"/>
    <w:rsid w:val="00C962B0"/>
    <w:rsid w:val="00C97448"/>
    <w:rsid w:val="00C97C0C"/>
    <w:rsid w:val="00CA208A"/>
    <w:rsid w:val="00CA2BE7"/>
    <w:rsid w:val="00CA37A3"/>
    <w:rsid w:val="00CA60F3"/>
    <w:rsid w:val="00CB087D"/>
    <w:rsid w:val="00CB20A2"/>
    <w:rsid w:val="00CB5A7D"/>
    <w:rsid w:val="00CC0074"/>
    <w:rsid w:val="00CC0603"/>
    <w:rsid w:val="00CC3CF1"/>
    <w:rsid w:val="00CC44AE"/>
    <w:rsid w:val="00CC6FAF"/>
    <w:rsid w:val="00CD1012"/>
    <w:rsid w:val="00CD48C3"/>
    <w:rsid w:val="00CD69D0"/>
    <w:rsid w:val="00CD6DDC"/>
    <w:rsid w:val="00CD7271"/>
    <w:rsid w:val="00CE3209"/>
    <w:rsid w:val="00CE5AE5"/>
    <w:rsid w:val="00CE71D7"/>
    <w:rsid w:val="00CF4253"/>
    <w:rsid w:val="00CF48F6"/>
    <w:rsid w:val="00CF5C17"/>
    <w:rsid w:val="00CF69C2"/>
    <w:rsid w:val="00D021A3"/>
    <w:rsid w:val="00D03872"/>
    <w:rsid w:val="00D05091"/>
    <w:rsid w:val="00D05FFA"/>
    <w:rsid w:val="00D072FF"/>
    <w:rsid w:val="00D0775F"/>
    <w:rsid w:val="00D11EC9"/>
    <w:rsid w:val="00D14F4F"/>
    <w:rsid w:val="00D15C84"/>
    <w:rsid w:val="00D161A0"/>
    <w:rsid w:val="00D2023E"/>
    <w:rsid w:val="00D22584"/>
    <w:rsid w:val="00D22D41"/>
    <w:rsid w:val="00D23712"/>
    <w:rsid w:val="00D25B82"/>
    <w:rsid w:val="00D26716"/>
    <w:rsid w:val="00D268EB"/>
    <w:rsid w:val="00D27197"/>
    <w:rsid w:val="00D30FA7"/>
    <w:rsid w:val="00D328F9"/>
    <w:rsid w:val="00D44187"/>
    <w:rsid w:val="00D44494"/>
    <w:rsid w:val="00D4453D"/>
    <w:rsid w:val="00D465D1"/>
    <w:rsid w:val="00D47D1C"/>
    <w:rsid w:val="00D5313F"/>
    <w:rsid w:val="00D55526"/>
    <w:rsid w:val="00D55E4F"/>
    <w:rsid w:val="00D57039"/>
    <w:rsid w:val="00D63A08"/>
    <w:rsid w:val="00D651F7"/>
    <w:rsid w:val="00D67924"/>
    <w:rsid w:val="00D67D2C"/>
    <w:rsid w:val="00D724EE"/>
    <w:rsid w:val="00D7660F"/>
    <w:rsid w:val="00D80462"/>
    <w:rsid w:val="00D80CFF"/>
    <w:rsid w:val="00D91150"/>
    <w:rsid w:val="00D91AA5"/>
    <w:rsid w:val="00D93780"/>
    <w:rsid w:val="00D93F68"/>
    <w:rsid w:val="00DA4BC4"/>
    <w:rsid w:val="00DA6D3A"/>
    <w:rsid w:val="00DB0C2D"/>
    <w:rsid w:val="00DB20E2"/>
    <w:rsid w:val="00DB6060"/>
    <w:rsid w:val="00DC066F"/>
    <w:rsid w:val="00DC551A"/>
    <w:rsid w:val="00DC789D"/>
    <w:rsid w:val="00DD10BB"/>
    <w:rsid w:val="00DD17E5"/>
    <w:rsid w:val="00DD1E73"/>
    <w:rsid w:val="00DD3447"/>
    <w:rsid w:val="00DD5274"/>
    <w:rsid w:val="00DD5B15"/>
    <w:rsid w:val="00DE0003"/>
    <w:rsid w:val="00DE1EE8"/>
    <w:rsid w:val="00DE20B0"/>
    <w:rsid w:val="00DE3ED6"/>
    <w:rsid w:val="00DE420A"/>
    <w:rsid w:val="00DF1533"/>
    <w:rsid w:val="00DF16F9"/>
    <w:rsid w:val="00DF37AB"/>
    <w:rsid w:val="00DF3F0E"/>
    <w:rsid w:val="00DF798F"/>
    <w:rsid w:val="00E02625"/>
    <w:rsid w:val="00E101D3"/>
    <w:rsid w:val="00E102CA"/>
    <w:rsid w:val="00E166E5"/>
    <w:rsid w:val="00E258E0"/>
    <w:rsid w:val="00E26FD3"/>
    <w:rsid w:val="00E36BFA"/>
    <w:rsid w:val="00E454CD"/>
    <w:rsid w:val="00E45A35"/>
    <w:rsid w:val="00E46602"/>
    <w:rsid w:val="00E51141"/>
    <w:rsid w:val="00E54BC4"/>
    <w:rsid w:val="00E56B2F"/>
    <w:rsid w:val="00E60D76"/>
    <w:rsid w:val="00E62BF1"/>
    <w:rsid w:val="00E63134"/>
    <w:rsid w:val="00E63896"/>
    <w:rsid w:val="00E668F2"/>
    <w:rsid w:val="00E66A99"/>
    <w:rsid w:val="00E73F1D"/>
    <w:rsid w:val="00E74BC1"/>
    <w:rsid w:val="00E74C93"/>
    <w:rsid w:val="00E753CA"/>
    <w:rsid w:val="00E76AAD"/>
    <w:rsid w:val="00E77CBF"/>
    <w:rsid w:val="00E80586"/>
    <w:rsid w:val="00E80F58"/>
    <w:rsid w:val="00E86961"/>
    <w:rsid w:val="00E90055"/>
    <w:rsid w:val="00E916CE"/>
    <w:rsid w:val="00E95A88"/>
    <w:rsid w:val="00E96B0D"/>
    <w:rsid w:val="00E976A4"/>
    <w:rsid w:val="00E97CE5"/>
    <w:rsid w:val="00E97D73"/>
    <w:rsid w:val="00EA4F69"/>
    <w:rsid w:val="00EB17CE"/>
    <w:rsid w:val="00EB22E3"/>
    <w:rsid w:val="00EB4F90"/>
    <w:rsid w:val="00EC3A9F"/>
    <w:rsid w:val="00EC3FBE"/>
    <w:rsid w:val="00EC58F2"/>
    <w:rsid w:val="00ED2FB2"/>
    <w:rsid w:val="00ED422A"/>
    <w:rsid w:val="00ED5025"/>
    <w:rsid w:val="00ED5819"/>
    <w:rsid w:val="00ED5E06"/>
    <w:rsid w:val="00ED7F20"/>
    <w:rsid w:val="00EE094C"/>
    <w:rsid w:val="00EE284D"/>
    <w:rsid w:val="00EE31E1"/>
    <w:rsid w:val="00EE3498"/>
    <w:rsid w:val="00EE5C6A"/>
    <w:rsid w:val="00EE7E6B"/>
    <w:rsid w:val="00EF0098"/>
    <w:rsid w:val="00EF0163"/>
    <w:rsid w:val="00EF3335"/>
    <w:rsid w:val="00F02541"/>
    <w:rsid w:val="00F02AA2"/>
    <w:rsid w:val="00F035EF"/>
    <w:rsid w:val="00F03A73"/>
    <w:rsid w:val="00F043E6"/>
    <w:rsid w:val="00F05011"/>
    <w:rsid w:val="00F07931"/>
    <w:rsid w:val="00F07963"/>
    <w:rsid w:val="00F1198F"/>
    <w:rsid w:val="00F12A85"/>
    <w:rsid w:val="00F13442"/>
    <w:rsid w:val="00F135C2"/>
    <w:rsid w:val="00F14002"/>
    <w:rsid w:val="00F14415"/>
    <w:rsid w:val="00F23419"/>
    <w:rsid w:val="00F24079"/>
    <w:rsid w:val="00F24EF4"/>
    <w:rsid w:val="00F2776E"/>
    <w:rsid w:val="00F337C3"/>
    <w:rsid w:val="00F350AF"/>
    <w:rsid w:val="00F3670E"/>
    <w:rsid w:val="00F41F9C"/>
    <w:rsid w:val="00F42814"/>
    <w:rsid w:val="00F43077"/>
    <w:rsid w:val="00F4570A"/>
    <w:rsid w:val="00F46310"/>
    <w:rsid w:val="00F47198"/>
    <w:rsid w:val="00F52628"/>
    <w:rsid w:val="00F53B11"/>
    <w:rsid w:val="00F53E00"/>
    <w:rsid w:val="00F5419A"/>
    <w:rsid w:val="00F62AE7"/>
    <w:rsid w:val="00F64068"/>
    <w:rsid w:val="00F676AD"/>
    <w:rsid w:val="00F7064A"/>
    <w:rsid w:val="00F72D0C"/>
    <w:rsid w:val="00F75909"/>
    <w:rsid w:val="00F848A4"/>
    <w:rsid w:val="00F87C62"/>
    <w:rsid w:val="00F87C65"/>
    <w:rsid w:val="00F953D5"/>
    <w:rsid w:val="00F96A41"/>
    <w:rsid w:val="00F9742C"/>
    <w:rsid w:val="00FA39B4"/>
    <w:rsid w:val="00FA6DBB"/>
    <w:rsid w:val="00FC0A81"/>
    <w:rsid w:val="00FC321E"/>
    <w:rsid w:val="00FC3381"/>
    <w:rsid w:val="00FC5A9F"/>
    <w:rsid w:val="00FC622F"/>
    <w:rsid w:val="00FC7D50"/>
    <w:rsid w:val="00FD36A7"/>
    <w:rsid w:val="00FD5684"/>
    <w:rsid w:val="00FD682A"/>
    <w:rsid w:val="00FE15A8"/>
    <w:rsid w:val="00FE37C3"/>
    <w:rsid w:val="00FE5B2C"/>
    <w:rsid w:val="00FF1E3E"/>
    <w:rsid w:val="00FF276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9B42E-C327-43B5-A5D5-C5B07136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ind w:left="851"/>
        <w:jc w:val="both"/>
      </w:pPr>
    </w:pPrDefault>
  </w:docDefaults>
  <w:latentStyles w:defLockedState="0" w:defUIPriority="0" w:defSemiHidden="0" w:defUnhideWhenUsed="0" w:defQFormat="0" w:count="371">
    <w:lsdException w:name="Normal"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36"/>
    <w:pPr>
      <w:ind w:left="0"/>
      <w:jc w:val="left"/>
    </w:pPr>
    <w:rPr>
      <w:lang w:val="es-EC" w:eastAsia="es-EC"/>
    </w:rPr>
  </w:style>
  <w:style w:type="paragraph" w:styleId="Ttulo1">
    <w:name w:val="heading 1"/>
    <w:basedOn w:val="Normal"/>
    <w:next w:val="Normal"/>
    <w:qFormat/>
    <w:rsid w:val="001F0A40"/>
    <w:pPr>
      <w:keepNext/>
      <w:ind w:left="432"/>
      <w:jc w:val="both"/>
      <w:outlineLvl w:val="0"/>
    </w:pPr>
    <w:rPr>
      <w:rFonts w:ascii="Century Gothic" w:hAnsi="Century Gothic"/>
      <w:b/>
      <w:bCs/>
      <w:w w:val="90"/>
      <w:szCs w:val="20"/>
      <w:lang w:val="es-ES" w:eastAsia="es-ES"/>
    </w:rPr>
  </w:style>
  <w:style w:type="paragraph" w:styleId="Ttulo2">
    <w:name w:val="heading 2"/>
    <w:basedOn w:val="Normal"/>
    <w:next w:val="Normal"/>
    <w:qFormat/>
    <w:rsid w:val="00E101D3"/>
    <w:pPr>
      <w:keepNext/>
      <w:ind w:left="851"/>
      <w:jc w:val="both"/>
      <w:outlineLvl w:val="1"/>
    </w:pPr>
    <w:rPr>
      <w:rFonts w:ascii="Century Gothic" w:hAnsi="Century Gothic"/>
      <w:b/>
      <w:bCs/>
      <w:w w:val="90"/>
      <w:sz w:val="22"/>
      <w:szCs w:val="20"/>
      <w:lang w:val="es-ES" w:eastAsia="es-ES"/>
    </w:rPr>
  </w:style>
  <w:style w:type="paragraph" w:styleId="Ttulo3">
    <w:name w:val="heading 3"/>
    <w:basedOn w:val="Normal"/>
    <w:next w:val="Normal"/>
    <w:qFormat/>
    <w:rsid w:val="00086F4D"/>
    <w:pPr>
      <w:keepNext/>
      <w:ind w:left="851"/>
      <w:jc w:val="center"/>
      <w:outlineLvl w:val="2"/>
    </w:pPr>
    <w:rPr>
      <w:rFonts w:ascii="Century Gothic" w:hAnsi="Century Gothic"/>
      <w:b/>
      <w:bCs/>
      <w:w w:val="90"/>
      <w:sz w:val="22"/>
      <w:szCs w:val="20"/>
      <w:lang w:val="es-ES" w:eastAsia="es-ES"/>
    </w:rPr>
  </w:style>
  <w:style w:type="paragraph" w:styleId="Ttulo4">
    <w:name w:val="heading 4"/>
    <w:basedOn w:val="Normal"/>
    <w:next w:val="Normal"/>
    <w:qFormat/>
    <w:rsid w:val="00B44465"/>
    <w:pPr>
      <w:keepNext/>
      <w:numPr>
        <w:numId w:val="10"/>
      </w:numPr>
      <w:outlineLvl w:val="3"/>
    </w:pPr>
    <w:rPr>
      <w:rFonts w:ascii="Century Gothic" w:hAnsi="Century Gothic"/>
      <w:b/>
      <w:bCs/>
      <w:w w:val="90"/>
      <w:sz w:val="22"/>
      <w:lang w:val="es-ES" w:eastAsia="es-ES"/>
    </w:rPr>
  </w:style>
  <w:style w:type="paragraph" w:styleId="Ttulo5">
    <w:name w:val="heading 5"/>
    <w:basedOn w:val="Normal"/>
    <w:next w:val="Normal"/>
    <w:qFormat/>
    <w:rsid w:val="003F42F3"/>
    <w:pPr>
      <w:keepNext/>
      <w:ind w:left="720"/>
      <w:jc w:val="both"/>
      <w:outlineLvl w:val="4"/>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F42F3"/>
    <w:pPr>
      <w:ind w:left="360"/>
      <w:jc w:val="both"/>
    </w:pPr>
    <w:rPr>
      <w:b/>
      <w:bCs/>
      <w:szCs w:val="20"/>
      <w:lang w:val="en-US" w:eastAsia="es-ES"/>
    </w:rPr>
  </w:style>
  <w:style w:type="paragraph" w:styleId="Sangra2detindependiente">
    <w:name w:val="Body Text Indent 2"/>
    <w:basedOn w:val="Normal"/>
    <w:rsid w:val="003F42F3"/>
    <w:pPr>
      <w:ind w:left="360"/>
      <w:jc w:val="both"/>
    </w:pPr>
    <w:rPr>
      <w:szCs w:val="20"/>
      <w:lang w:val="es-ES" w:eastAsia="es-ES"/>
    </w:rPr>
  </w:style>
  <w:style w:type="character" w:styleId="Refdenotaalpie">
    <w:name w:val="footnote reference"/>
    <w:basedOn w:val="Fuentedeprrafopredeter"/>
    <w:uiPriority w:val="99"/>
    <w:semiHidden/>
    <w:rsid w:val="003F42F3"/>
    <w:rPr>
      <w:vertAlign w:val="superscript"/>
    </w:rPr>
  </w:style>
  <w:style w:type="paragraph" w:styleId="Encabezado">
    <w:name w:val="header"/>
    <w:basedOn w:val="Normal"/>
    <w:rsid w:val="003F42F3"/>
    <w:pPr>
      <w:tabs>
        <w:tab w:val="center" w:pos="4320"/>
        <w:tab w:val="right" w:pos="8640"/>
      </w:tabs>
      <w:ind w:left="851"/>
      <w:jc w:val="both"/>
    </w:pPr>
    <w:rPr>
      <w:szCs w:val="20"/>
      <w:lang w:val="en-US" w:eastAsia="es-ES"/>
    </w:rPr>
  </w:style>
  <w:style w:type="paragraph" w:styleId="Sangra3detindependiente">
    <w:name w:val="Body Text Indent 3"/>
    <w:basedOn w:val="Normal"/>
    <w:rsid w:val="003F42F3"/>
    <w:pPr>
      <w:ind w:left="1080"/>
      <w:jc w:val="both"/>
    </w:pPr>
    <w:rPr>
      <w:szCs w:val="20"/>
      <w:lang w:val="es-ES" w:eastAsia="es-ES"/>
    </w:rPr>
  </w:style>
  <w:style w:type="paragraph" w:styleId="Textonotapie">
    <w:name w:val="footnote text"/>
    <w:basedOn w:val="Normal"/>
    <w:link w:val="TextonotapieCar"/>
    <w:uiPriority w:val="99"/>
    <w:semiHidden/>
    <w:rsid w:val="003F42F3"/>
    <w:pPr>
      <w:ind w:left="851"/>
      <w:jc w:val="both"/>
    </w:pPr>
    <w:rPr>
      <w:sz w:val="20"/>
      <w:szCs w:val="20"/>
      <w:lang w:val="en-US" w:eastAsia="es-ES"/>
    </w:rPr>
  </w:style>
  <w:style w:type="paragraph" w:styleId="Piedepgina">
    <w:name w:val="footer"/>
    <w:basedOn w:val="Normal"/>
    <w:rsid w:val="003F42F3"/>
    <w:pPr>
      <w:tabs>
        <w:tab w:val="center" w:pos="4320"/>
        <w:tab w:val="right" w:pos="8640"/>
      </w:tabs>
      <w:ind w:left="851"/>
      <w:jc w:val="both"/>
    </w:pPr>
    <w:rPr>
      <w:szCs w:val="20"/>
      <w:lang w:val="en-US" w:eastAsia="es-ES"/>
    </w:rPr>
  </w:style>
  <w:style w:type="character" w:styleId="Refdecomentario">
    <w:name w:val="annotation reference"/>
    <w:basedOn w:val="Fuentedeprrafopredeter"/>
    <w:semiHidden/>
    <w:rsid w:val="003F42F3"/>
    <w:rPr>
      <w:sz w:val="16"/>
      <w:szCs w:val="16"/>
    </w:rPr>
  </w:style>
  <w:style w:type="paragraph" w:styleId="Textocomentario">
    <w:name w:val="annotation text"/>
    <w:basedOn w:val="Normal"/>
    <w:semiHidden/>
    <w:rsid w:val="003F42F3"/>
    <w:pPr>
      <w:ind w:left="851"/>
      <w:jc w:val="both"/>
    </w:pPr>
    <w:rPr>
      <w:sz w:val="20"/>
      <w:szCs w:val="20"/>
      <w:lang w:val="es-ES" w:eastAsia="es-ES"/>
    </w:rPr>
  </w:style>
  <w:style w:type="paragraph" w:styleId="Textodeglobo">
    <w:name w:val="Balloon Text"/>
    <w:basedOn w:val="Normal"/>
    <w:semiHidden/>
    <w:rsid w:val="003F42F3"/>
    <w:pPr>
      <w:ind w:left="851"/>
      <w:jc w:val="both"/>
    </w:pPr>
    <w:rPr>
      <w:rFonts w:ascii="Tahoma" w:hAnsi="Tahoma" w:cs="Tahoma"/>
      <w:sz w:val="16"/>
      <w:szCs w:val="16"/>
      <w:lang w:val="es-ES" w:eastAsia="es-ES"/>
    </w:rPr>
  </w:style>
  <w:style w:type="paragraph" w:styleId="Textoindependiente">
    <w:name w:val="Body Text"/>
    <w:basedOn w:val="Normal"/>
    <w:rsid w:val="003F42F3"/>
    <w:pPr>
      <w:ind w:left="851"/>
      <w:jc w:val="both"/>
    </w:pPr>
    <w:rPr>
      <w:b/>
      <w:bCs/>
      <w:color w:val="FF0000"/>
      <w:lang w:val="es-ES" w:eastAsia="es-ES"/>
    </w:rPr>
  </w:style>
  <w:style w:type="paragraph" w:styleId="Textoindependiente2">
    <w:name w:val="Body Text 2"/>
    <w:basedOn w:val="Normal"/>
    <w:rsid w:val="003F42F3"/>
    <w:pPr>
      <w:ind w:left="851"/>
      <w:jc w:val="both"/>
    </w:pPr>
    <w:rPr>
      <w:color w:val="FF0000"/>
      <w:lang w:val="es-ES" w:eastAsia="es-ES"/>
    </w:rPr>
  </w:style>
  <w:style w:type="paragraph" w:styleId="Textoindependiente3">
    <w:name w:val="Body Text 3"/>
    <w:basedOn w:val="Normal"/>
    <w:rsid w:val="003F42F3"/>
    <w:pPr>
      <w:ind w:left="851"/>
      <w:jc w:val="both"/>
    </w:pPr>
    <w:rPr>
      <w:lang w:val="es-ES" w:eastAsia="es-ES"/>
    </w:rPr>
  </w:style>
  <w:style w:type="character" w:styleId="Nmerodepgina">
    <w:name w:val="page number"/>
    <w:basedOn w:val="Fuentedeprrafopredeter"/>
    <w:rsid w:val="003F42F3"/>
  </w:style>
  <w:style w:type="paragraph" w:customStyle="1" w:styleId="Textoindependiente21">
    <w:name w:val="Texto independiente 21"/>
    <w:basedOn w:val="Normal"/>
    <w:rsid w:val="00CD7271"/>
    <w:pPr>
      <w:overflowPunct w:val="0"/>
      <w:autoSpaceDE w:val="0"/>
      <w:autoSpaceDN w:val="0"/>
      <w:adjustRightInd w:val="0"/>
      <w:ind w:left="720"/>
      <w:jc w:val="both"/>
      <w:textAlignment w:val="baseline"/>
    </w:pPr>
    <w:rPr>
      <w:szCs w:val="20"/>
      <w:lang w:val="pt-BR" w:eastAsia="en-US"/>
    </w:rPr>
  </w:style>
  <w:style w:type="paragraph" w:customStyle="1" w:styleId="xl31">
    <w:name w:val="xl31"/>
    <w:basedOn w:val="Normal"/>
    <w:rsid w:val="003F42F3"/>
    <w:pPr>
      <w:pBdr>
        <w:top w:val="single" w:sz="8" w:space="0" w:color="auto"/>
        <w:left w:val="single" w:sz="8" w:space="0" w:color="auto"/>
        <w:bottom w:val="single" w:sz="4" w:space="0" w:color="auto"/>
        <w:right w:val="single" w:sz="8" w:space="0" w:color="auto"/>
      </w:pBdr>
      <w:spacing w:before="100" w:beforeAutospacing="1" w:after="100" w:afterAutospacing="1"/>
      <w:ind w:left="851"/>
      <w:jc w:val="both"/>
    </w:pPr>
    <w:rPr>
      <w:lang w:val="es-ES" w:eastAsia="es-ES"/>
    </w:rPr>
  </w:style>
  <w:style w:type="paragraph" w:styleId="Asuntodelcomentario">
    <w:name w:val="annotation subject"/>
    <w:basedOn w:val="Textocomentario"/>
    <w:next w:val="Textocomentario"/>
    <w:semiHidden/>
    <w:rsid w:val="00C82994"/>
    <w:rPr>
      <w:b/>
      <w:bCs/>
    </w:rPr>
  </w:style>
  <w:style w:type="table" w:styleId="Tablaconcuadrcula">
    <w:name w:val="Table Grid"/>
    <w:basedOn w:val="Tablanormal"/>
    <w:rsid w:val="00AF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1EAC"/>
    <w:pPr>
      <w:ind w:left="708"/>
      <w:jc w:val="both"/>
    </w:pPr>
    <w:rPr>
      <w:lang w:val="es-ES" w:eastAsia="es-ES"/>
    </w:rPr>
  </w:style>
  <w:style w:type="table" w:customStyle="1" w:styleId="Listaclara-nfasis11">
    <w:name w:val="Lista clara - Énfasis 11"/>
    <w:basedOn w:val="Tablanormal"/>
    <w:uiPriority w:val="61"/>
    <w:rsid w:val="008447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AC2345"/>
    <w:pPr>
      <w:ind w:left="0"/>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onotapieCar">
    <w:name w:val="Texto nota pie Car"/>
    <w:basedOn w:val="Fuentedeprrafopredeter"/>
    <w:link w:val="Textonotapie"/>
    <w:uiPriority w:val="99"/>
    <w:semiHidden/>
    <w:rsid w:val="00F05011"/>
    <w:rPr>
      <w:sz w:val="20"/>
      <w:szCs w:val="20"/>
      <w:lang w:val="en-US"/>
    </w:rPr>
  </w:style>
  <w:style w:type="paragraph" w:styleId="Sinespaciado">
    <w:name w:val="No Spacing"/>
    <w:uiPriority w:val="1"/>
    <w:qFormat/>
    <w:rsid w:val="00F05011"/>
    <w:pPr>
      <w:widowControl w:val="0"/>
      <w:autoSpaceDE w:val="0"/>
      <w:autoSpaceDN w:val="0"/>
      <w:ind w:left="0"/>
      <w:jc w:val="left"/>
    </w:pPr>
    <w:rPr>
      <w:rFonts w:ascii="Arial" w:eastAsia="Arial" w:hAnsi="Arial" w:cs="Arial"/>
      <w:sz w:val="22"/>
      <w:szCs w:val="22"/>
      <w:lang w:eastAsia="en-US"/>
    </w:rPr>
  </w:style>
  <w:style w:type="paragraph" w:styleId="NormalWeb">
    <w:name w:val="Normal (Web)"/>
    <w:basedOn w:val="Normal"/>
    <w:uiPriority w:val="99"/>
    <w:unhideWhenUsed/>
    <w:rsid w:val="00F05011"/>
    <w:pPr>
      <w:spacing w:before="100" w:beforeAutospacing="1" w:after="100" w:afterAutospacing="1"/>
    </w:pPr>
  </w:style>
  <w:style w:type="character" w:styleId="Textoennegrita">
    <w:name w:val="Strong"/>
    <w:basedOn w:val="Fuentedeprrafopredeter"/>
    <w:uiPriority w:val="22"/>
    <w:qFormat/>
    <w:rsid w:val="00F05011"/>
    <w:rPr>
      <w:b/>
      <w:bCs/>
    </w:rPr>
  </w:style>
  <w:style w:type="character" w:styleId="Hipervnculo">
    <w:name w:val="Hyperlink"/>
    <w:basedOn w:val="Fuentedeprrafopredeter"/>
    <w:uiPriority w:val="99"/>
    <w:unhideWhenUsed/>
    <w:rsid w:val="00F05011"/>
    <w:rPr>
      <w:color w:val="0000FF" w:themeColor="hyperlink"/>
      <w:u w:val="single"/>
    </w:rPr>
  </w:style>
  <w:style w:type="paragraph" w:styleId="TtulodeTDC">
    <w:name w:val="TOC Heading"/>
    <w:basedOn w:val="Ttulo1"/>
    <w:next w:val="Normal"/>
    <w:uiPriority w:val="39"/>
    <w:unhideWhenUsed/>
    <w:qFormat/>
    <w:rsid w:val="001F0A40"/>
    <w:pPr>
      <w:keepLines/>
      <w:spacing w:before="240" w:line="259" w:lineRule="auto"/>
      <w:ind w:left="0"/>
      <w:jc w:val="left"/>
      <w:outlineLvl w:val="9"/>
    </w:pPr>
    <w:rPr>
      <w:rFonts w:asciiTheme="majorHAnsi" w:eastAsiaTheme="majorEastAsia" w:hAnsiTheme="majorHAnsi" w:cstheme="majorBidi"/>
      <w:b w:val="0"/>
      <w:bCs w:val="0"/>
      <w:color w:val="365F91" w:themeColor="accent1" w:themeShade="BF"/>
      <w:w w:val="100"/>
      <w:sz w:val="32"/>
      <w:szCs w:val="32"/>
      <w:lang w:val="es-EC" w:eastAsia="es-EC"/>
    </w:rPr>
  </w:style>
  <w:style w:type="paragraph" w:styleId="TDC1">
    <w:name w:val="toc 1"/>
    <w:basedOn w:val="Normal"/>
    <w:next w:val="Normal"/>
    <w:autoRedefine/>
    <w:uiPriority w:val="39"/>
    <w:unhideWhenUsed/>
    <w:rsid w:val="000B31BB"/>
    <w:pPr>
      <w:spacing w:after="100"/>
      <w:jc w:val="both"/>
    </w:pPr>
    <w:rPr>
      <w:rFonts w:ascii="Century Gothic" w:hAnsi="Century Gothic"/>
      <w:w w:val="90"/>
      <w:sz w:val="22"/>
      <w:lang w:val="es-ES" w:eastAsia="es-ES"/>
    </w:rPr>
  </w:style>
  <w:style w:type="paragraph" w:styleId="TDC2">
    <w:name w:val="toc 2"/>
    <w:basedOn w:val="Normal"/>
    <w:next w:val="Normal"/>
    <w:autoRedefine/>
    <w:uiPriority w:val="39"/>
    <w:unhideWhenUsed/>
    <w:rsid w:val="000B31BB"/>
    <w:pPr>
      <w:tabs>
        <w:tab w:val="left" w:pos="880"/>
        <w:tab w:val="right" w:leader="dot" w:pos="9631"/>
      </w:tabs>
      <w:spacing w:after="100"/>
      <w:ind w:left="284"/>
      <w:jc w:val="both"/>
    </w:pPr>
    <w:rPr>
      <w:rFonts w:ascii="Century Gothic" w:hAnsi="Century Gothic"/>
      <w:w w:val="90"/>
      <w:sz w:val="22"/>
      <w:lang w:val="es-ES" w:eastAsia="es-ES"/>
    </w:rPr>
  </w:style>
  <w:style w:type="paragraph" w:styleId="TDC3">
    <w:name w:val="toc 3"/>
    <w:basedOn w:val="Normal"/>
    <w:next w:val="Normal"/>
    <w:autoRedefine/>
    <w:uiPriority w:val="39"/>
    <w:unhideWhenUsed/>
    <w:rsid w:val="000B31BB"/>
    <w:pPr>
      <w:tabs>
        <w:tab w:val="left" w:pos="993"/>
        <w:tab w:val="right" w:leader="dot" w:pos="9631"/>
      </w:tabs>
      <w:spacing w:after="100"/>
      <w:ind w:left="480"/>
      <w:jc w:val="both"/>
    </w:pPr>
    <w:rPr>
      <w:rFonts w:ascii="Century Gothic" w:hAnsi="Century Gothic"/>
      <w:w w:val="90"/>
      <w:sz w:val="22"/>
      <w:lang w:val="es-ES" w:eastAsia="es-ES"/>
    </w:rPr>
  </w:style>
  <w:style w:type="paragraph" w:styleId="TDC4">
    <w:name w:val="toc 4"/>
    <w:basedOn w:val="Normal"/>
    <w:next w:val="Normal"/>
    <w:autoRedefine/>
    <w:uiPriority w:val="39"/>
    <w:unhideWhenUsed/>
    <w:rsid w:val="000B31BB"/>
    <w:pPr>
      <w:spacing w:after="100"/>
      <w:ind w:left="720"/>
      <w:jc w:val="both"/>
    </w:pPr>
    <w:rPr>
      <w:rFonts w:ascii="Century Gothic" w:hAnsi="Century Gothic"/>
      <w:w w:val="90"/>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5585">
      <w:bodyDiv w:val="1"/>
      <w:marLeft w:val="0"/>
      <w:marRight w:val="0"/>
      <w:marTop w:val="0"/>
      <w:marBottom w:val="0"/>
      <w:divBdr>
        <w:top w:val="none" w:sz="0" w:space="0" w:color="auto"/>
        <w:left w:val="none" w:sz="0" w:space="0" w:color="auto"/>
        <w:bottom w:val="none" w:sz="0" w:space="0" w:color="auto"/>
        <w:right w:val="none" w:sz="0" w:space="0" w:color="auto"/>
      </w:divBdr>
    </w:div>
    <w:div w:id="12469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BOE-A-2018-1667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F3B8-4CA3-4503-AD69-63D66DFF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5175</Words>
  <Characters>28467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PR-011 Investigación de Tendencias de Moda y Tecnología</vt:lpstr>
    </vt:vector>
  </TitlesOfParts>
  <Manager>GDO - Gerencia Desarrollo Organizacional</Manager>
  <Company>AHCORP</Company>
  <LinksUpToDate>false</LinksUpToDate>
  <CharactersWithSpaces>33575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PR-011 Investigación de Tendencias de Moda y Tecnología</dc:title>
  <dc:subject>GxP</dc:subject>
  <dc:creator>dizquierdo</dc:creator>
  <cp:lastModifiedBy>Diana Izquierdo</cp:lastModifiedBy>
  <cp:revision>50</cp:revision>
  <cp:lastPrinted>2024-02-08T19:07:00Z</cp:lastPrinted>
  <dcterms:created xsi:type="dcterms:W3CDTF">2024-01-25T01:41:00Z</dcterms:created>
  <dcterms:modified xsi:type="dcterms:W3CDTF">2024-02-08T19:10:00Z</dcterms:modified>
</cp:coreProperties>
</file>